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1D24D" w14:textId="77777777" w:rsidR="007A39D3" w:rsidRPr="00E0115E" w:rsidRDefault="007A39D3" w:rsidP="00FE0039">
      <w:pPr>
        <w:spacing w:after="0" w:line="240" w:lineRule="auto"/>
        <w:jc w:val="center"/>
        <w:rPr>
          <w:rFonts w:ascii="Engravers MT" w:hAnsi="Engravers MT" w:cs="Times New Roman"/>
          <w:b/>
          <w:color w:val="4F6228" w:themeColor="accent3" w:themeShade="80"/>
          <w:sz w:val="28"/>
          <w:szCs w:val="28"/>
        </w:rPr>
      </w:pPr>
      <w:bookmarkStart w:id="0" w:name="_GoBack"/>
      <w:r w:rsidRPr="00E0115E">
        <w:rPr>
          <w:rFonts w:ascii="Engravers MT" w:hAnsi="Engravers MT" w:cs="Times New Roman"/>
          <w:b/>
          <w:color w:val="4F6228" w:themeColor="accent3" w:themeShade="80"/>
          <w:sz w:val="28"/>
          <w:szCs w:val="28"/>
        </w:rPr>
        <w:t>Eastern Michigan University</w:t>
      </w:r>
    </w:p>
    <w:bookmarkEnd w:id="0"/>
    <w:p w14:paraId="771DB141" w14:textId="07A454F8" w:rsidR="007A39D3" w:rsidRPr="00DC5569" w:rsidRDefault="007A39D3" w:rsidP="00FE0039">
      <w:pPr>
        <w:spacing w:after="0" w:line="240" w:lineRule="auto"/>
        <w:jc w:val="center"/>
        <w:rPr>
          <w:rFonts w:asciiTheme="majorHAnsi" w:hAnsiTheme="majorHAnsi" w:cs="Times New Roman"/>
          <w:b/>
          <w:sz w:val="28"/>
          <w:szCs w:val="28"/>
        </w:rPr>
      </w:pPr>
      <w:r w:rsidRPr="00DC5569">
        <w:rPr>
          <w:rFonts w:asciiTheme="majorHAnsi" w:hAnsiTheme="majorHAnsi" w:cs="Times New Roman"/>
          <w:b/>
          <w:sz w:val="28"/>
          <w:szCs w:val="28"/>
        </w:rPr>
        <w:t>Faculty Senate</w:t>
      </w:r>
      <w:r w:rsidR="004A04BB">
        <w:rPr>
          <w:rFonts w:asciiTheme="majorHAnsi" w:hAnsiTheme="majorHAnsi" w:cs="Times New Roman"/>
          <w:b/>
          <w:sz w:val="28"/>
          <w:szCs w:val="28"/>
        </w:rPr>
        <w:t xml:space="preserve"> </w:t>
      </w:r>
      <w:r w:rsidR="002C2C25">
        <w:rPr>
          <w:rFonts w:asciiTheme="majorHAnsi" w:hAnsiTheme="majorHAnsi" w:cs="Times New Roman"/>
          <w:b/>
          <w:sz w:val="28"/>
          <w:szCs w:val="28"/>
        </w:rPr>
        <w:t>Final</w:t>
      </w:r>
      <w:r w:rsidR="00750892">
        <w:rPr>
          <w:rFonts w:asciiTheme="majorHAnsi" w:hAnsiTheme="majorHAnsi" w:cs="Times New Roman"/>
          <w:b/>
          <w:sz w:val="28"/>
          <w:szCs w:val="28"/>
        </w:rPr>
        <w:t xml:space="preserve"> </w:t>
      </w:r>
      <w:r w:rsidR="004A04BB">
        <w:rPr>
          <w:rFonts w:asciiTheme="majorHAnsi" w:hAnsiTheme="majorHAnsi" w:cs="Times New Roman"/>
          <w:b/>
          <w:sz w:val="28"/>
          <w:szCs w:val="28"/>
        </w:rPr>
        <w:t>Minutes</w:t>
      </w:r>
    </w:p>
    <w:p w14:paraId="088EBFF3" w14:textId="25752AD3" w:rsidR="00B100B0" w:rsidRDefault="00626A64" w:rsidP="00FE0039">
      <w:pPr>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Session</w:t>
      </w:r>
      <w:r w:rsidR="00F60BCB">
        <w:rPr>
          <w:rFonts w:asciiTheme="majorHAnsi" w:hAnsiTheme="majorHAnsi" w:cs="Times New Roman"/>
          <w:b/>
          <w:sz w:val="24"/>
          <w:szCs w:val="24"/>
        </w:rPr>
        <w:t>-5</w:t>
      </w:r>
    </w:p>
    <w:p w14:paraId="05FA91FF" w14:textId="24036C9E" w:rsidR="009F2FC7" w:rsidRDefault="00DC5569" w:rsidP="00FE0039">
      <w:pPr>
        <w:pBdr>
          <w:bottom w:val="single" w:sz="4" w:space="1" w:color="auto"/>
        </w:pBdr>
        <w:spacing w:after="0" w:line="240" w:lineRule="auto"/>
        <w:jc w:val="center"/>
        <w:rPr>
          <w:rFonts w:asciiTheme="majorHAnsi" w:hAnsiTheme="majorHAnsi" w:cs="Times New Roman"/>
          <w:sz w:val="24"/>
          <w:szCs w:val="24"/>
        </w:rPr>
      </w:pPr>
      <w:r>
        <w:rPr>
          <w:rFonts w:asciiTheme="majorHAnsi" w:hAnsiTheme="majorHAnsi" w:cs="Times New Roman"/>
          <w:sz w:val="24"/>
          <w:szCs w:val="24"/>
        </w:rPr>
        <w:t>3</w:t>
      </w:r>
      <w:r w:rsidR="00532174">
        <w:rPr>
          <w:rFonts w:asciiTheme="majorHAnsi" w:hAnsiTheme="majorHAnsi" w:cs="Times New Roman"/>
          <w:sz w:val="24"/>
          <w:szCs w:val="24"/>
        </w:rPr>
        <w:t>.00—</w:t>
      </w:r>
      <w:r>
        <w:rPr>
          <w:rFonts w:asciiTheme="majorHAnsi" w:hAnsiTheme="majorHAnsi" w:cs="Times New Roman"/>
          <w:sz w:val="24"/>
          <w:szCs w:val="24"/>
        </w:rPr>
        <w:t>5</w:t>
      </w:r>
      <w:r w:rsidR="00532174">
        <w:rPr>
          <w:rFonts w:asciiTheme="majorHAnsi" w:hAnsiTheme="majorHAnsi" w:cs="Times New Roman"/>
          <w:sz w:val="24"/>
          <w:szCs w:val="24"/>
        </w:rPr>
        <w:t>.00</w:t>
      </w:r>
      <w:r>
        <w:rPr>
          <w:rFonts w:asciiTheme="majorHAnsi" w:hAnsiTheme="majorHAnsi" w:cs="Times New Roman"/>
          <w:sz w:val="24"/>
          <w:szCs w:val="24"/>
        </w:rPr>
        <w:t xml:space="preserve"> pm</w:t>
      </w:r>
      <w:r w:rsidRPr="00DC5569">
        <w:rPr>
          <w:rFonts w:asciiTheme="majorHAnsi" w:hAnsiTheme="majorHAnsi" w:cs="Times New Roman"/>
          <w:sz w:val="24"/>
          <w:szCs w:val="24"/>
        </w:rPr>
        <w:t xml:space="preserve"> </w:t>
      </w:r>
      <w:r w:rsidR="00626A64">
        <w:rPr>
          <w:rFonts w:asciiTheme="majorHAnsi" w:hAnsiTheme="majorHAnsi" w:cs="Times New Roman"/>
          <w:sz w:val="24"/>
          <w:szCs w:val="24"/>
        </w:rPr>
        <w:t xml:space="preserve"> </w:t>
      </w:r>
      <w:r>
        <w:rPr>
          <w:rFonts w:asciiTheme="majorHAnsi" w:hAnsiTheme="majorHAnsi" w:cs="Times New Roman"/>
          <w:sz w:val="24"/>
          <w:szCs w:val="24"/>
        </w:rPr>
        <w:t xml:space="preserve"> </w:t>
      </w:r>
      <w:r w:rsidR="00626A64">
        <w:rPr>
          <w:rFonts w:asciiTheme="majorHAnsi" w:hAnsiTheme="majorHAnsi" w:cs="Times New Roman"/>
          <w:sz w:val="24"/>
          <w:szCs w:val="24"/>
        </w:rPr>
        <w:t xml:space="preserve">  </w:t>
      </w:r>
      <w:r w:rsidR="005808E8">
        <w:rPr>
          <w:rFonts w:asciiTheme="majorHAnsi" w:hAnsiTheme="majorHAnsi" w:cs="Times New Roman"/>
          <w:sz w:val="24"/>
          <w:szCs w:val="24"/>
        </w:rPr>
        <w:t>November</w:t>
      </w:r>
      <w:r w:rsidRPr="00DC5569">
        <w:rPr>
          <w:rFonts w:asciiTheme="majorHAnsi" w:hAnsiTheme="majorHAnsi" w:cs="Times New Roman"/>
          <w:sz w:val="24"/>
          <w:szCs w:val="24"/>
        </w:rPr>
        <w:t xml:space="preserve"> </w:t>
      </w:r>
      <w:r w:rsidR="005808E8">
        <w:rPr>
          <w:rFonts w:asciiTheme="majorHAnsi" w:hAnsiTheme="majorHAnsi" w:cs="Times New Roman"/>
          <w:sz w:val="24"/>
          <w:szCs w:val="24"/>
        </w:rPr>
        <w:t>1</w:t>
      </w:r>
      <w:r w:rsidR="00F60BCB">
        <w:rPr>
          <w:rFonts w:asciiTheme="majorHAnsi" w:hAnsiTheme="majorHAnsi" w:cs="Times New Roman"/>
          <w:sz w:val="24"/>
          <w:szCs w:val="24"/>
        </w:rPr>
        <w:t>5th</w:t>
      </w:r>
      <w:r w:rsidRPr="00DC5569">
        <w:rPr>
          <w:rFonts w:asciiTheme="majorHAnsi" w:hAnsiTheme="majorHAnsi" w:cs="Times New Roman"/>
          <w:sz w:val="24"/>
          <w:szCs w:val="24"/>
        </w:rPr>
        <w:t xml:space="preserve">, 2017 </w:t>
      </w:r>
      <w:r>
        <w:rPr>
          <w:rFonts w:asciiTheme="majorHAnsi" w:hAnsiTheme="majorHAnsi" w:cs="Times New Roman"/>
          <w:sz w:val="24"/>
          <w:szCs w:val="24"/>
        </w:rPr>
        <w:t xml:space="preserve"> </w:t>
      </w:r>
      <w:r w:rsidR="00626A64">
        <w:rPr>
          <w:rFonts w:asciiTheme="majorHAnsi" w:hAnsiTheme="majorHAnsi" w:cs="Times New Roman"/>
          <w:sz w:val="24"/>
          <w:szCs w:val="24"/>
        </w:rPr>
        <w:t xml:space="preserve">   </w:t>
      </w:r>
      <w:r>
        <w:rPr>
          <w:rFonts w:asciiTheme="majorHAnsi" w:hAnsiTheme="majorHAnsi" w:cs="Times New Roman"/>
          <w:sz w:val="24"/>
          <w:szCs w:val="24"/>
        </w:rPr>
        <w:t>3</w:t>
      </w:r>
      <w:r w:rsidR="007B0654">
        <w:rPr>
          <w:rFonts w:asciiTheme="majorHAnsi" w:hAnsiTheme="majorHAnsi" w:cs="Times New Roman"/>
          <w:sz w:val="24"/>
          <w:szCs w:val="24"/>
        </w:rPr>
        <w:t>10A</w:t>
      </w:r>
      <w:r w:rsidRPr="00DC5569">
        <w:rPr>
          <w:rFonts w:asciiTheme="majorHAnsi" w:hAnsiTheme="majorHAnsi" w:cs="Times New Roman"/>
          <w:sz w:val="24"/>
          <w:szCs w:val="24"/>
        </w:rPr>
        <w:t xml:space="preserve"> Student Center</w:t>
      </w:r>
    </w:p>
    <w:p w14:paraId="166FA750" w14:textId="5D766C02" w:rsidR="00E94B65" w:rsidRDefault="00703F3E" w:rsidP="00FE0039">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Present: Francis, Barton, McVey, </w:t>
      </w:r>
      <w:proofErr w:type="spellStart"/>
      <w:r>
        <w:rPr>
          <w:rFonts w:asciiTheme="majorHAnsi" w:hAnsiTheme="majorHAnsi" w:cs="Times New Roman"/>
          <w:sz w:val="24"/>
          <w:szCs w:val="24"/>
        </w:rPr>
        <w:t>Kashiev</w:t>
      </w:r>
      <w:proofErr w:type="spellEnd"/>
      <w:r>
        <w:rPr>
          <w:rFonts w:asciiTheme="majorHAnsi" w:hAnsiTheme="majorHAnsi" w:cs="Times New Roman"/>
          <w:sz w:val="24"/>
          <w:szCs w:val="24"/>
        </w:rPr>
        <w:t xml:space="preserve">, Willis, </w:t>
      </w:r>
      <w:proofErr w:type="spellStart"/>
      <w:r>
        <w:rPr>
          <w:rFonts w:asciiTheme="majorHAnsi" w:hAnsiTheme="majorHAnsi" w:cs="Times New Roman"/>
          <w:sz w:val="24"/>
          <w:szCs w:val="24"/>
        </w:rPr>
        <w:t>Soldana</w:t>
      </w:r>
      <w:proofErr w:type="spellEnd"/>
      <w:r>
        <w:rPr>
          <w:rFonts w:asciiTheme="majorHAnsi" w:hAnsiTheme="majorHAnsi" w:cs="Times New Roman"/>
          <w:sz w:val="24"/>
          <w:szCs w:val="24"/>
        </w:rPr>
        <w:t xml:space="preserve">, Brodsky, </w:t>
      </w:r>
      <w:r w:rsidR="001660CB">
        <w:rPr>
          <w:rFonts w:asciiTheme="majorHAnsi" w:hAnsiTheme="majorHAnsi" w:cs="Times New Roman"/>
          <w:sz w:val="24"/>
          <w:szCs w:val="24"/>
        </w:rPr>
        <w:t xml:space="preserve">Patrick, Bari, Millan, </w:t>
      </w:r>
      <w:proofErr w:type="spellStart"/>
      <w:r w:rsidR="001660CB">
        <w:rPr>
          <w:rFonts w:asciiTheme="majorHAnsi" w:hAnsiTheme="majorHAnsi" w:cs="Times New Roman"/>
          <w:sz w:val="24"/>
          <w:szCs w:val="24"/>
        </w:rPr>
        <w:t>Spolans</w:t>
      </w:r>
      <w:proofErr w:type="spellEnd"/>
      <w:r w:rsidR="001660CB">
        <w:rPr>
          <w:rFonts w:asciiTheme="majorHAnsi" w:hAnsiTheme="majorHAnsi" w:cs="Times New Roman"/>
          <w:sz w:val="24"/>
          <w:szCs w:val="24"/>
        </w:rPr>
        <w:t xml:space="preserve">, Rahman, </w:t>
      </w:r>
      <w:proofErr w:type="spellStart"/>
      <w:r w:rsidR="001660CB">
        <w:rPr>
          <w:rFonts w:asciiTheme="majorHAnsi" w:hAnsiTheme="majorHAnsi" w:cs="Times New Roman"/>
          <w:sz w:val="24"/>
          <w:szCs w:val="24"/>
        </w:rPr>
        <w:t>Saules</w:t>
      </w:r>
      <w:proofErr w:type="spellEnd"/>
      <w:r w:rsidR="001660CB">
        <w:rPr>
          <w:rFonts w:asciiTheme="majorHAnsi" w:hAnsiTheme="majorHAnsi" w:cs="Times New Roman"/>
          <w:sz w:val="24"/>
          <w:szCs w:val="24"/>
        </w:rPr>
        <w:t xml:space="preserve">, Foster, </w:t>
      </w:r>
      <w:proofErr w:type="spellStart"/>
      <w:r w:rsidR="001660CB">
        <w:rPr>
          <w:rFonts w:asciiTheme="majorHAnsi" w:hAnsiTheme="majorHAnsi" w:cs="Times New Roman"/>
          <w:sz w:val="24"/>
          <w:szCs w:val="24"/>
        </w:rPr>
        <w:t>Pawlowski</w:t>
      </w:r>
      <w:proofErr w:type="spellEnd"/>
      <w:r w:rsidR="001660CB">
        <w:rPr>
          <w:rFonts w:asciiTheme="majorHAnsi" w:hAnsiTheme="majorHAnsi" w:cs="Times New Roman"/>
          <w:sz w:val="24"/>
          <w:szCs w:val="24"/>
        </w:rPr>
        <w:t xml:space="preserve">, Chou, Leon, Tout, </w:t>
      </w:r>
      <w:proofErr w:type="spellStart"/>
      <w:r w:rsidR="001660CB">
        <w:rPr>
          <w:rFonts w:asciiTheme="majorHAnsi" w:hAnsiTheme="majorHAnsi" w:cs="Times New Roman"/>
          <w:sz w:val="24"/>
          <w:szCs w:val="24"/>
        </w:rPr>
        <w:t>Kovacevic</w:t>
      </w:r>
      <w:proofErr w:type="spellEnd"/>
      <w:r w:rsidR="001660CB">
        <w:rPr>
          <w:rFonts w:asciiTheme="majorHAnsi" w:hAnsiTheme="majorHAnsi" w:cs="Times New Roman"/>
          <w:sz w:val="24"/>
          <w:szCs w:val="24"/>
        </w:rPr>
        <w:t xml:space="preserve">, </w:t>
      </w:r>
      <w:proofErr w:type="spellStart"/>
      <w:r w:rsidR="001660CB">
        <w:rPr>
          <w:rFonts w:asciiTheme="majorHAnsi" w:hAnsiTheme="majorHAnsi" w:cs="Times New Roman"/>
          <w:sz w:val="24"/>
          <w:szCs w:val="24"/>
        </w:rPr>
        <w:t>Bluhm</w:t>
      </w:r>
      <w:proofErr w:type="spellEnd"/>
      <w:r w:rsidR="001660CB">
        <w:rPr>
          <w:rFonts w:asciiTheme="majorHAnsi" w:hAnsiTheme="majorHAnsi" w:cs="Times New Roman"/>
          <w:sz w:val="24"/>
          <w:szCs w:val="24"/>
        </w:rPr>
        <w:t>, Staunton</w:t>
      </w:r>
      <w:r w:rsidR="00EB7ACD">
        <w:rPr>
          <w:rFonts w:asciiTheme="majorHAnsi" w:hAnsiTheme="majorHAnsi" w:cs="Times New Roman"/>
          <w:sz w:val="24"/>
          <w:szCs w:val="24"/>
        </w:rPr>
        <w:t>, Curran</w:t>
      </w:r>
      <w:r w:rsidR="002C2FF4">
        <w:rPr>
          <w:rFonts w:asciiTheme="majorHAnsi" w:hAnsiTheme="majorHAnsi" w:cs="Times New Roman"/>
          <w:sz w:val="24"/>
          <w:szCs w:val="24"/>
        </w:rPr>
        <w:t xml:space="preserve">, </w:t>
      </w:r>
      <w:proofErr w:type="spellStart"/>
      <w:r w:rsidR="009E3E19">
        <w:rPr>
          <w:rFonts w:asciiTheme="majorHAnsi" w:hAnsiTheme="majorHAnsi" w:cs="Times New Roman"/>
          <w:sz w:val="24"/>
          <w:szCs w:val="24"/>
        </w:rPr>
        <w:t>Eisenbach</w:t>
      </w:r>
      <w:proofErr w:type="spellEnd"/>
      <w:r w:rsidR="009E3E19">
        <w:rPr>
          <w:rFonts w:asciiTheme="majorHAnsi" w:hAnsiTheme="majorHAnsi" w:cs="Times New Roman"/>
          <w:sz w:val="24"/>
          <w:szCs w:val="24"/>
        </w:rPr>
        <w:t xml:space="preserve">, </w:t>
      </w:r>
      <w:r w:rsidR="002A2EF7">
        <w:rPr>
          <w:rFonts w:asciiTheme="majorHAnsi" w:hAnsiTheme="majorHAnsi" w:cs="Times New Roman"/>
          <w:sz w:val="24"/>
          <w:szCs w:val="24"/>
        </w:rPr>
        <w:t>McMahon, Moreno, Pressley-</w:t>
      </w:r>
      <w:proofErr w:type="spellStart"/>
      <w:r w:rsidR="002A2EF7">
        <w:rPr>
          <w:rFonts w:asciiTheme="majorHAnsi" w:hAnsiTheme="majorHAnsi" w:cs="Times New Roman"/>
          <w:sz w:val="24"/>
          <w:szCs w:val="24"/>
        </w:rPr>
        <w:t>Sanon</w:t>
      </w:r>
      <w:proofErr w:type="spellEnd"/>
      <w:r w:rsidR="002A2EF7">
        <w:rPr>
          <w:rFonts w:asciiTheme="majorHAnsi" w:hAnsiTheme="majorHAnsi" w:cs="Times New Roman"/>
          <w:sz w:val="24"/>
          <w:szCs w:val="24"/>
        </w:rPr>
        <w:t xml:space="preserve">, Hayworth, Lee, </w:t>
      </w:r>
      <w:proofErr w:type="spellStart"/>
      <w:r w:rsidR="002A2EF7">
        <w:rPr>
          <w:rFonts w:asciiTheme="majorHAnsi" w:hAnsiTheme="majorHAnsi" w:cs="Times New Roman"/>
          <w:sz w:val="24"/>
          <w:szCs w:val="24"/>
        </w:rPr>
        <w:t>McTague</w:t>
      </w:r>
      <w:proofErr w:type="spellEnd"/>
    </w:p>
    <w:p w14:paraId="1CEBBAB4" w14:textId="77777777" w:rsidR="002A2EF7" w:rsidRDefault="002A2EF7" w:rsidP="00FE0039">
      <w:pPr>
        <w:spacing w:after="0" w:line="240" w:lineRule="auto"/>
        <w:rPr>
          <w:rFonts w:asciiTheme="majorHAnsi" w:hAnsiTheme="majorHAnsi" w:cs="Times New Roman"/>
          <w:sz w:val="24"/>
          <w:szCs w:val="24"/>
        </w:rPr>
      </w:pPr>
    </w:p>
    <w:p w14:paraId="2CFC6511" w14:textId="0EF67233" w:rsidR="001660CB" w:rsidRDefault="001660CB" w:rsidP="00FE0039">
      <w:pPr>
        <w:spacing w:after="0" w:line="240" w:lineRule="auto"/>
        <w:rPr>
          <w:rFonts w:asciiTheme="majorHAnsi" w:hAnsiTheme="majorHAnsi" w:cs="Times New Roman"/>
          <w:sz w:val="24"/>
          <w:szCs w:val="24"/>
        </w:rPr>
      </w:pPr>
      <w:r>
        <w:rPr>
          <w:rFonts w:asciiTheme="majorHAnsi" w:hAnsiTheme="majorHAnsi" w:cs="Times New Roman"/>
          <w:sz w:val="24"/>
          <w:szCs w:val="24"/>
        </w:rPr>
        <w:t>Guest</w:t>
      </w:r>
      <w:r w:rsidR="002A2EF7">
        <w:rPr>
          <w:rFonts w:asciiTheme="majorHAnsi" w:hAnsiTheme="majorHAnsi" w:cs="Times New Roman"/>
          <w:sz w:val="24"/>
          <w:szCs w:val="24"/>
        </w:rPr>
        <w:t>s</w:t>
      </w:r>
      <w:r>
        <w:rPr>
          <w:rFonts w:asciiTheme="majorHAnsi" w:hAnsiTheme="majorHAnsi" w:cs="Times New Roman"/>
          <w:sz w:val="24"/>
          <w:szCs w:val="24"/>
        </w:rPr>
        <w:t xml:space="preserve">: Kullberg, Longworth, </w:t>
      </w:r>
      <w:proofErr w:type="spellStart"/>
      <w:r w:rsidR="002A2EF7">
        <w:rPr>
          <w:rFonts w:asciiTheme="majorHAnsi" w:hAnsiTheme="majorHAnsi" w:cs="Times New Roman"/>
          <w:sz w:val="24"/>
          <w:szCs w:val="24"/>
        </w:rPr>
        <w:t>Tornquist</w:t>
      </w:r>
      <w:proofErr w:type="spellEnd"/>
      <w:r w:rsidR="002A2EF7">
        <w:rPr>
          <w:rFonts w:asciiTheme="majorHAnsi" w:hAnsiTheme="majorHAnsi" w:cs="Times New Roman"/>
          <w:sz w:val="24"/>
          <w:szCs w:val="24"/>
        </w:rPr>
        <w:t xml:space="preserve">, Chawla, </w:t>
      </w:r>
      <w:proofErr w:type="spellStart"/>
      <w:r w:rsidR="002A2EF7">
        <w:rPr>
          <w:rFonts w:asciiTheme="majorHAnsi" w:hAnsiTheme="majorHAnsi" w:cs="Times New Roman"/>
          <w:sz w:val="24"/>
          <w:szCs w:val="24"/>
        </w:rPr>
        <w:t>Tew</w:t>
      </w:r>
      <w:proofErr w:type="spellEnd"/>
    </w:p>
    <w:p w14:paraId="6925578C" w14:textId="77777777" w:rsidR="007B0654" w:rsidRDefault="007B0654" w:rsidP="00FE0039">
      <w:pPr>
        <w:spacing w:after="0" w:line="240" w:lineRule="auto"/>
        <w:rPr>
          <w:rFonts w:asciiTheme="majorHAnsi" w:hAnsiTheme="majorHAnsi" w:cs="Times New Roman"/>
          <w:sz w:val="24"/>
          <w:szCs w:val="24"/>
        </w:rPr>
      </w:pPr>
    </w:p>
    <w:p w14:paraId="63049237" w14:textId="066F0DF5" w:rsidR="00703F3E" w:rsidRDefault="00703F3E" w:rsidP="00FE0039">
      <w:pPr>
        <w:pStyle w:val="ListParagraph"/>
        <w:spacing w:line="240" w:lineRule="auto"/>
        <w:ind w:left="1080" w:hanging="720"/>
        <w:rPr>
          <w:rFonts w:asciiTheme="majorHAnsi" w:hAnsiTheme="majorHAnsi" w:cs="Times New Roman"/>
        </w:rPr>
      </w:pPr>
      <w:r>
        <w:rPr>
          <w:rFonts w:asciiTheme="majorHAnsi" w:hAnsiTheme="majorHAnsi" w:cs="Times New Roman"/>
        </w:rPr>
        <w:t>I.</w:t>
      </w:r>
      <w:r>
        <w:rPr>
          <w:rFonts w:asciiTheme="majorHAnsi" w:hAnsiTheme="majorHAnsi" w:cs="Times New Roman"/>
        </w:rPr>
        <w:tab/>
      </w:r>
      <w:r w:rsidR="00077365">
        <w:rPr>
          <w:rFonts w:asciiTheme="majorHAnsi" w:hAnsiTheme="majorHAnsi" w:cs="Times New Roman"/>
        </w:rPr>
        <w:t>Review and Approval of the A</w:t>
      </w:r>
      <w:r w:rsidR="00A26F5F" w:rsidRPr="00A26F5F">
        <w:rPr>
          <w:rFonts w:asciiTheme="majorHAnsi" w:hAnsiTheme="majorHAnsi" w:cs="Times New Roman"/>
        </w:rPr>
        <w:t xml:space="preserve">genda </w:t>
      </w:r>
      <w:r w:rsidR="004C77E6">
        <w:rPr>
          <w:rFonts w:asciiTheme="majorHAnsi" w:hAnsiTheme="majorHAnsi" w:cs="Times New Roman"/>
        </w:rPr>
        <w:t>- Approved</w:t>
      </w:r>
    </w:p>
    <w:p w14:paraId="04AA696A" w14:textId="77777777" w:rsidR="004C77E6" w:rsidRDefault="004C77E6" w:rsidP="00FE0039">
      <w:pPr>
        <w:pStyle w:val="ListParagraph"/>
        <w:spacing w:line="240" w:lineRule="auto"/>
        <w:ind w:left="1080"/>
        <w:rPr>
          <w:rFonts w:asciiTheme="majorHAnsi" w:hAnsiTheme="majorHAnsi" w:cs="Times New Roman"/>
        </w:rPr>
      </w:pPr>
    </w:p>
    <w:p w14:paraId="1AF8AE95" w14:textId="68EC9B92" w:rsidR="004A04BB" w:rsidRDefault="00703F3E" w:rsidP="00FE0039">
      <w:pPr>
        <w:pStyle w:val="ListParagraph"/>
        <w:spacing w:line="240" w:lineRule="auto"/>
        <w:ind w:left="1080"/>
        <w:rPr>
          <w:rFonts w:asciiTheme="majorHAnsi" w:hAnsiTheme="majorHAnsi" w:cs="Times New Roman"/>
        </w:rPr>
      </w:pPr>
      <w:r>
        <w:rPr>
          <w:rFonts w:asciiTheme="majorHAnsi" w:hAnsiTheme="majorHAnsi" w:cs="Times New Roman"/>
        </w:rPr>
        <w:t xml:space="preserve">Willis – </w:t>
      </w:r>
      <w:r w:rsidR="004A04BB">
        <w:rPr>
          <w:rFonts w:asciiTheme="majorHAnsi" w:hAnsiTheme="majorHAnsi" w:cs="Times New Roman"/>
        </w:rPr>
        <w:t>Request to add discussion about the circumstances</w:t>
      </w:r>
      <w:r w:rsidR="00FE0039">
        <w:rPr>
          <w:rFonts w:asciiTheme="majorHAnsi" w:hAnsiTheme="majorHAnsi" w:cs="Times New Roman"/>
        </w:rPr>
        <w:t xml:space="preserve"> under which Senate supported the BGS degree.  Senate was told, per the minutes “t</w:t>
      </w:r>
      <w:r w:rsidR="00FE0039" w:rsidRPr="00FE0039">
        <w:rPr>
          <w:rFonts w:asciiTheme="majorHAnsi" w:hAnsiTheme="majorHAnsi" w:cs="Times New Roman"/>
        </w:rPr>
        <w:t>he degree would serve as a potential completion degree (much like our current Individualized Study program) for students who have attended multiple institutions or have followed multiple paths and want to complete a more generalized bachelor's degree. Over half our entering student population are transfer students with significant community college and dual enrollment credits and this degree would provide an option to th</w:t>
      </w:r>
      <w:r w:rsidR="00A625A8">
        <w:rPr>
          <w:rFonts w:asciiTheme="majorHAnsi" w:hAnsiTheme="majorHAnsi" w:cs="Times New Roman"/>
        </w:rPr>
        <w:t>em to complete their degree</w:t>
      </w:r>
      <w:r w:rsidR="00FE0039">
        <w:rPr>
          <w:rFonts w:asciiTheme="majorHAnsi" w:hAnsiTheme="majorHAnsi" w:cs="Times New Roman"/>
        </w:rPr>
        <w:t xml:space="preserve">. </w:t>
      </w:r>
      <w:r w:rsidR="00FE0039" w:rsidRPr="00FE0039">
        <w:rPr>
          <w:rFonts w:asciiTheme="majorHAnsi" w:hAnsiTheme="majorHAnsi" w:cs="Times New Roman"/>
        </w:rPr>
        <w:t>It would also provide a more clearly identified and differentiated credential for students interested in this more generalized degree.</w:t>
      </w:r>
      <w:r w:rsidR="00FE0039">
        <w:rPr>
          <w:rFonts w:asciiTheme="majorHAnsi" w:hAnsiTheme="majorHAnsi" w:cs="Times New Roman"/>
        </w:rPr>
        <w:t>”</w:t>
      </w:r>
    </w:p>
    <w:p w14:paraId="4EF67A2D" w14:textId="77777777" w:rsidR="00FE0039" w:rsidRDefault="00FE0039" w:rsidP="00FE0039">
      <w:pPr>
        <w:pStyle w:val="ListParagraph"/>
        <w:spacing w:line="240" w:lineRule="auto"/>
        <w:ind w:left="1080"/>
        <w:rPr>
          <w:rFonts w:asciiTheme="majorHAnsi" w:hAnsiTheme="majorHAnsi" w:cs="Times New Roman"/>
        </w:rPr>
      </w:pPr>
    </w:p>
    <w:p w14:paraId="60B9FAAB" w14:textId="2817D0DE" w:rsidR="00FE0039" w:rsidRPr="00FE0039" w:rsidRDefault="00FE0039" w:rsidP="00FE0039">
      <w:pPr>
        <w:pStyle w:val="ListParagraph"/>
        <w:spacing w:line="240" w:lineRule="auto"/>
        <w:ind w:left="1080"/>
        <w:rPr>
          <w:rFonts w:asciiTheme="majorHAnsi" w:hAnsiTheme="majorHAnsi" w:cs="Times New Roman"/>
        </w:rPr>
      </w:pPr>
      <w:r>
        <w:rPr>
          <w:rFonts w:asciiTheme="majorHAnsi" w:hAnsiTheme="majorHAnsi" w:cs="Times New Roman"/>
        </w:rPr>
        <w:t xml:space="preserve">The Senate </w:t>
      </w:r>
      <w:r w:rsidRPr="00FE0039">
        <w:rPr>
          <w:rFonts w:asciiTheme="majorHAnsi" w:hAnsiTheme="majorHAnsi" w:cs="Times New Roman"/>
        </w:rPr>
        <w:t>agreed to suppor</w:t>
      </w:r>
      <w:r>
        <w:rPr>
          <w:rFonts w:asciiTheme="majorHAnsi" w:hAnsiTheme="majorHAnsi" w:cs="Times New Roman"/>
        </w:rPr>
        <w:t>t the BGS based on this understanding</w:t>
      </w:r>
      <w:r w:rsidRPr="00FE0039">
        <w:rPr>
          <w:rFonts w:asciiTheme="majorHAnsi" w:hAnsiTheme="majorHAnsi" w:cs="Times New Roman"/>
        </w:rPr>
        <w:t xml:space="preserve">.  The BGS degree </w:t>
      </w:r>
      <w:r>
        <w:rPr>
          <w:rFonts w:asciiTheme="majorHAnsi" w:hAnsiTheme="majorHAnsi" w:cs="Times New Roman"/>
        </w:rPr>
        <w:t>is now being offered as a stand-</w:t>
      </w:r>
      <w:r w:rsidRPr="00FE0039">
        <w:rPr>
          <w:rFonts w:asciiTheme="majorHAnsi" w:hAnsiTheme="majorHAnsi" w:cs="Times New Roman"/>
        </w:rPr>
        <w:t>a</w:t>
      </w:r>
      <w:r w:rsidR="00A625A8">
        <w:rPr>
          <w:rFonts w:asciiTheme="majorHAnsi" w:hAnsiTheme="majorHAnsi" w:cs="Times New Roman"/>
        </w:rPr>
        <w:t xml:space="preserve">lone ONLINE degree, something the Senate was not aware of and </w:t>
      </w:r>
      <w:r w:rsidRPr="00FE0039">
        <w:rPr>
          <w:rFonts w:asciiTheme="majorHAnsi" w:hAnsiTheme="majorHAnsi" w:cs="Times New Roman"/>
        </w:rPr>
        <w:t>did not agree to support.  It lists 5 areas for students to choose from to pull the 20 hours they need from 3 different programs to meet the requirement in obtaining a BGS degree.  The</w:t>
      </w:r>
      <w:r w:rsidR="00A625A8">
        <w:rPr>
          <w:rFonts w:asciiTheme="majorHAnsi" w:hAnsiTheme="majorHAnsi" w:cs="Times New Roman"/>
        </w:rPr>
        <w:t>se</w:t>
      </w:r>
      <w:r w:rsidRPr="00FE0039">
        <w:rPr>
          <w:rFonts w:asciiTheme="majorHAnsi" w:hAnsiTheme="majorHAnsi" w:cs="Times New Roman"/>
        </w:rPr>
        <w:t xml:space="preserve"> programs were not consulted about using their online courses for this purpose and, in fact, the courses are not designed to be part of a basic overview of the field as they should be if they are to fit into a BGS degree.  </w:t>
      </w:r>
      <w:r w:rsidR="00A625A8">
        <w:rPr>
          <w:rFonts w:asciiTheme="majorHAnsi" w:hAnsiTheme="majorHAnsi" w:cs="Times New Roman"/>
        </w:rPr>
        <w:t xml:space="preserve">Willis requests that </w:t>
      </w:r>
      <w:r w:rsidRPr="00FE0039">
        <w:rPr>
          <w:rFonts w:asciiTheme="majorHAnsi" w:hAnsiTheme="majorHAnsi" w:cs="Times New Roman"/>
        </w:rPr>
        <w:t xml:space="preserve">the faculty Senate </w:t>
      </w:r>
      <w:r w:rsidR="00A625A8">
        <w:rPr>
          <w:rFonts w:asciiTheme="majorHAnsi" w:hAnsiTheme="majorHAnsi" w:cs="Times New Roman"/>
        </w:rPr>
        <w:t xml:space="preserve">therefor </w:t>
      </w:r>
      <w:r w:rsidRPr="00FE0039">
        <w:rPr>
          <w:rFonts w:asciiTheme="majorHAnsi" w:hAnsiTheme="majorHAnsi" w:cs="Times New Roman"/>
        </w:rPr>
        <w:t>rescind their support for this degree.</w:t>
      </w:r>
    </w:p>
    <w:p w14:paraId="0D723E51" w14:textId="77777777" w:rsidR="00A625A8" w:rsidRDefault="00A625A8" w:rsidP="00FE0039">
      <w:pPr>
        <w:pStyle w:val="ListParagraph"/>
        <w:spacing w:line="240" w:lineRule="auto"/>
        <w:ind w:left="1080"/>
        <w:rPr>
          <w:rFonts w:asciiTheme="majorHAnsi" w:hAnsiTheme="majorHAnsi" w:cs="Times New Roman"/>
        </w:rPr>
      </w:pPr>
    </w:p>
    <w:p w14:paraId="17BA780A" w14:textId="14679334" w:rsidR="00703F3E" w:rsidRPr="00A26F5F" w:rsidRDefault="00A625A8" w:rsidP="00FE0039">
      <w:pPr>
        <w:pStyle w:val="ListParagraph"/>
        <w:spacing w:line="240" w:lineRule="auto"/>
        <w:ind w:left="1080"/>
        <w:rPr>
          <w:rFonts w:asciiTheme="majorHAnsi" w:hAnsiTheme="majorHAnsi" w:cs="Times New Roman"/>
        </w:rPr>
      </w:pPr>
      <w:r>
        <w:rPr>
          <w:rFonts w:asciiTheme="majorHAnsi" w:hAnsiTheme="majorHAnsi" w:cs="Times New Roman"/>
        </w:rPr>
        <w:t>It was agreed that a full d</w:t>
      </w:r>
      <w:r w:rsidR="00703F3E">
        <w:rPr>
          <w:rFonts w:asciiTheme="majorHAnsi" w:hAnsiTheme="majorHAnsi" w:cs="Times New Roman"/>
        </w:rPr>
        <w:t>iscussion</w:t>
      </w:r>
      <w:r>
        <w:rPr>
          <w:rFonts w:asciiTheme="majorHAnsi" w:hAnsiTheme="majorHAnsi" w:cs="Times New Roman"/>
        </w:rPr>
        <w:t xml:space="preserve"> of the matter</w:t>
      </w:r>
      <w:r w:rsidR="004C77E6">
        <w:rPr>
          <w:rFonts w:asciiTheme="majorHAnsi" w:hAnsiTheme="majorHAnsi" w:cs="Times New Roman"/>
        </w:rPr>
        <w:t xml:space="preserve"> is needed and will</w:t>
      </w:r>
      <w:r>
        <w:rPr>
          <w:rFonts w:asciiTheme="majorHAnsi" w:hAnsiTheme="majorHAnsi" w:cs="Times New Roman"/>
        </w:rPr>
        <w:t xml:space="preserve"> take place at the</w:t>
      </w:r>
      <w:r w:rsidR="00703F3E">
        <w:rPr>
          <w:rFonts w:asciiTheme="majorHAnsi" w:hAnsiTheme="majorHAnsi" w:cs="Times New Roman"/>
        </w:rPr>
        <w:t xml:space="preserve"> next </w:t>
      </w:r>
      <w:r>
        <w:rPr>
          <w:rFonts w:asciiTheme="majorHAnsi" w:hAnsiTheme="majorHAnsi" w:cs="Times New Roman"/>
        </w:rPr>
        <w:t xml:space="preserve">Senate </w:t>
      </w:r>
      <w:r w:rsidR="00703F3E">
        <w:rPr>
          <w:rFonts w:asciiTheme="majorHAnsi" w:hAnsiTheme="majorHAnsi" w:cs="Times New Roman"/>
        </w:rPr>
        <w:t>meeting.</w:t>
      </w:r>
    </w:p>
    <w:p w14:paraId="3A8A55FA" w14:textId="4D0C4479" w:rsidR="00A26F5F" w:rsidRPr="00A26F5F" w:rsidRDefault="00A26F5F" w:rsidP="00FE0039">
      <w:pPr>
        <w:pStyle w:val="ListParagraph"/>
        <w:spacing w:line="240" w:lineRule="auto"/>
        <w:ind w:left="1080"/>
        <w:rPr>
          <w:rFonts w:asciiTheme="majorHAnsi" w:hAnsiTheme="majorHAnsi" w:cs="Times New Roman"/>
        </w:rPr>
      </w:pPr>
    </w:p>
    <w:p w14:paraId="68111868" w14:textId="76614CF3" w:rsidR="00A26F5F" w:rsidRDefault="00077365" w:rsidP="00FE0039">
      <w:pPr>
        <w:pStyle w:val="ListParagraph"/>
        <w:numPr>
          <w:ilvl w:val="0"/>
          <w:numId w:val="1"/>
        </w:numPr>
        <w:spacing w:line="240" w:lineRule="auto"/>
        <w:rPr>
          <w:rFonts w:asciiTheme="majorHAnsi" w:hAnsiTheme="majorHAnsi" w:cs="Times New Roman"/>
        </w:rPr>
      </w:pPr>
      <w:r>
        <w:rPr>
          <w:rFonts w:asciiTheme="majorHAnsi" w:hAnsiTheme="majorHAnsi" w:cs="Times New Roman"/>
        </w:rPr>
        <w:t>Review and A</w:t>
      </w:r>
      <w:r w:rsidR="00A26F5F" w:rsidRPr="00A26F5F">
        <w:rPr>
          <w:rFonts w:asciiTheme="majorHAnsi" w:hAnsiTheme="majorHAnsi" w:cs="Times New Roman"/>
        </w:rPr>
        <w:t xml:space="preserve">pproval </w:t>
      </w:r>
      <w:r w:rsidR="00056358">
        <w:rPr>
          <w:rFonts w:asciiTheme="majorHAnsi" w:hAnsiTheme="majorHAnsi" w:cs="Times New Roman"/>
        </w:rPr>
        <w:t xml:space="preserve">of </w:t>
      </w:r>
      <w:r>
        <w:rPr>
          <w:rFonts w:asciiTheme="majorHAnsi" w:hAnsiTheme="majorHAnsi" w:cs="Times New Roman"/>
        </w:rPr>
        <w:t>the M</w:t>
      </w:r>
      <w:r w:rsidR="004C77E6">
        <w:rPr>
          <w:rFonts w:asciiTheme="majorHAnsi" w:hAnsiTheme="majorHAnsi" w:cs="Times New Roman"/>
        </w:rPr>
        <w:t xml:space="preserve">inutes-Approved </w:t>
      </w:r>
      <w:r w:rsidR="00703F3E">
        <w:rPr>
          <w:rFonts w:asciiTheme="majorHAnsi" w:hAnsiTheme="majorHAnsi" w:cs="Times New Roman"/>
        </w:rPr>
        <w:t xml:space="preserve">with </w:t>
      </w:r>
      <w:r w:rsidR="004C77E6">
        <w:rPr>
          <w:rFonts w:asciiTheme="majorHAnsi" w:hAnsiTheme="majorHAnsi" w:cs="Times New Roman"/>
        </w:rPr>
        <w:t>noted changes. O</w:t>
      </w:r>
      <w:r w:rsidR="00703F3E">
        <w:rPr>
          <w:rFonts w:asciiTheme="majorHAnsi" w:hAnsiTheme="majorHAnsi" w:cs="Times New Roman"/>
        </w:rPr>
        <w:t>ne abstention</w:t>
      </w:r>
      <w:r w:rsidR="004C77E6">
        <w:rPr>
          <w:rFonts w:asciiTheme="majorHAnsi" w:hAnsiTheme="majorHAnsi" w:cs="Times New Roman"/>
        </w:rPr>
        <w:t>.</w:t>
      </w:r>
    </w:p>
    <w:p w14:paraId="0DD20DAD" w14:textId="77777777" w:rsidR="004C77E6" w:rsidRDefault="004C77E6" w:rsidP="004C77E6">
      <w:pPr>
        <w:pStyle w:val="ListParagraph"/>
        <w:spacing w:line="240" w:lineRule="auto"/>
        <w:ind w:left="1080"/>
        <w:rPr>
          <w:rFonts w:asciiTheme="majorHAnsi" w:hAnsiTheme="majorHAnsi" w:cs="Times New Roman"/>
        </w:rPr>
      </w:pPr>
    </w:p>
    <w:p w14:paraId="72E23DA5" w14:textId="283F7B9C" w:rsidR="00A26F5F" w:rsidRPr="00A26F5F" w:rsidRDefault="00A26F5F" w:rsidP="00FE0039">
      <w:pPr>
        <w:pStyle w:val="ListParagraph"/>
        <w:numPr>
          <w:ilvl w:val="0"/>
          <w:numId w:val="1"/>
        </w:numPr>
        <w:spacing w:line="240" w:lineRule="auto"/>
        <w:rPr>
          <w:rFonts w:asciiTheme="majorHAnsi" w:hAnsiTheme="majorHAnsi" w:cs="Times New Roman"/>
        </w:rPr>
      </w:pPr>
      <w:r w:rsidRPr="00A26F5F">
        <w:rPr>
          <w:rFonts w:asciiTheme="majorHAnsi" w:hAnsiTheme="majorHAnsi" w:cs="Times New Roman"/>
        </w:rPr>
        <w:t xml:space="preserve">Senate Logistics/infrastructure </w:t>
      </w:r>
      <w:r w:rsidR="00703F3E">
        <w:rPr>
          <w:rFonts w:asciiTheme="majorHAnsi" w:hAnsiTheme="majorHAnsi" w:cs="Times New Roman"/>
        </w:rPr>
        <w:t>–</w:t>
      </w:r>
      <w:r w:rsidR="004C77E6">
        <w:rPr>
          <w:rFonts w:asciiTheme="majorHAnsi" w:hAnsiTheme="majorHAnsi" w:cs="Times New Roman"/>
        </w:rPr>
        <w:t xml:space="preserve"> </w:t>
      </w:r>
    </w:p>
    <w:p w14:paraId="672E2648" w14:textId="0D513911" w:rsidR="005808E8" w:rsidRDefault="007B0654" w:rsidP="00FE0039">
      <w:pPr>
        <w:pStyle w:val="ListParagraph"/>
        <w:numPr>
          <w:ilvl w:val="1"/>
          <w:numId w:val="1"/>
        </w:numPr>
        <w:spacing w:line="240" w:lineRule="auto"/>
        <w:rPr>
          <w:rFonts w:asciiTheme="majorHAnsi" w:hAnsiTheme="majorHAnsi" w:cs="Times New Roman"/>
        </w:rPr>
      </w:pPr>
      <w:r>
        <w:rPr>
          <w:rFonts w:asciiTheme="majorHAnsi" w:hAnsiTheme="majorHAnsi" w:cs="Times New Roman"/>
        </w:rPr>
        <w:t xml:space="preserve">Updates on </w:t>
      </w:r>
      <w:r w:rsidR="004C77E6">
        <w:rPr>
          <w:rFonts w:asciiTheme="majorHAnsi" w:hAnsiTheme="majorHAnsi" w:cs="Times New Roman"/>
        </w:rPr>
        <w:t>List of senators</w:t>
      </w:r>
      <w:r w:rsidR="00AC4128">
        <w:rPr>
          <w:rFonts w:asciiTheme="majorHAnsi" w:hAnsiTheme="majorHAnsi" w:cs="Times New Roman"/>
        </w:rPr>
        <w:t xml:space="preserve"> and alternates</w:t>
      </w:r>
      <w:r w:rsidR="004C77E6">
        <w:rPr>
          <w:rFonts w:asciiTheme="majorHAnsi" w:hAnsiTheme="majorHAnsi" w:cs="Times New Roman"/>
        </w:rPr>
        <w:t xml:space="preserve">. Work is in progress on an email list for full senate </w:t>
      </w:r>
      <w:r w:rsidR="00703F3E">
        <w:rPr>
          <w:rFonts w:asciiTheme="majorHAnsi" w:hAnsiTheme="majorHAnsi" w:cs="Times New Roman"/>
        </w:rPr>
        <w:t>– almost complete. Re</w:t>
      </w:r>
      <w:r w:rsidR="004C77E6">
        <w:rPr>
          <w:rFonts w:asciiTheme="majorHAnsi" w:hAnsiTheme="majorHAnsi" w:cs="Times New Roman"/>
        </w:rPr>
        <w:t>view to see that all information is correct</w:t>
      </w:r>
      <w:r w:rsidR="00703F3E">
        <w:rPr>
          <w:rFonts w:asciiTheme="majorHAnsi" w:hAnsiTheme="majorHAnsi" w:cs="Times New Roman"/>
        </w:rPr>
        <w:t>.</w:t>
      </w:r>
    </w:p>
    <w:p w14:paraId="0007049E" w14:textId="77777777" w:rsidR="004C77E6" w:rsidRPr="005808E8" w:rsidRDefault="004C77E6" w:rsidP="004C77E6">
      <w:pPr>
        <w:pStyle w:val="ListParagraph"/>
        <w:spacing w:line="240" w:lineRule="auto"/>
        <w:ind w:left="1440"/>
        <w:rPr>
          <w:rFonts w:asciiTheme="majorHAnsi" w:hAnsiTheme="majorHAnsi" w:cs="Times New Roman"/>
        </w:rPr>
      </w:pPr>
    </w:p>
    <w:p w14:paraId="5024A791" w14:textId="735679A9" w:rsidR="00A26F5F" w:rsidRPr="00A26F5F" w:rsidRDefault="00A26F5F" w:rsidP="00FE0039">
      <w:pPr>
        <w:pStyle w:val="ListParagraph"/>
        <w:numPr>
          <w:ilvl w:val="0"/>
          <w:numId w:val="1"/>
        </w:numPr>
        <w:spacing w:line="240" w:lineRule="auto"/>
        <w:rPr>
          <w:rFonts w:asciiTheme="majorHAnsi" w:hAnsiTheme="majorHAnsi" w:cs="Times New Roman"/>
        </w:rPr>
      </w:pPr>
      <w:r w:rsidRPr="00A26F5F">
        <w:rPr>
          <w:rFonts w:asciiTheme="majorHAnsi" w:hAnsiTheme="majorHAnsi" w:cs="Times New Roman"/>
        </w:rPr>
        <w:t>Committee Vacancies</w:t>
      </w:r>
      <w:r w:rsidR="009C2A9B">
        <w:rPr>
          <w:rFonts w:asciiTheme="majorHAnsi" w:hAnsiTheme="majorHAnsi" w:cs="Times New Roman"/>
        </w:rPr>
        <w:t xml:space="preserve"> (</w:t>
      </w:r>
      <w:r w:rsidR="00E90F19">
        <w:rPr>
          <w:rFonts w:asciiTheme="majorHAnsi" w:hAnsiTheme="majorHAnsi" w:cs="Times New Roman"/>
        </w:rPr>
        <w:t>Further n</w:t>
      </w:r>
      <w:r w:rsidR="009C2A9B">
        <w:rPr>
          <w:rFonts w:asciiTheme="majorHAnsi" w:hAnsiTheme="majorHAnsi" w:cs="Times New Roman"/>
        </w:rPr>
        <w:t xml:space="preserve">ominations </w:t>
      </w:r>
      <w:r w:rsidR="00752A98">
        <w:rPr>
          <w:rFonts w:asciiTheme="majorHAnsi" w:hAnsiTheme="majorHAnsi" w:cs="Times New Roman"/>
        </w:rPr>
        <w:t>may be made from the floor)</w:t>
      </w:r>
    </w:p>
    <w:p w14:paraId="10517446" w14:textId="77777777" w:rsidR="00B05341" w:rsidRPr="00B05341" w:rsidRDefault="00153A67" w:rsidP="00FE0039">
      <w:pPr>
        <w:pStyle w:val="ListParagraph"/>
        <w:numPr>
          <w:ilvl w:val="1"/>
          <w:numId w:val="1"/>
        </w:numPr>
        <w:spacing w:after="0" w:line="240" w:lineRule="auto"/>
        <w:rPr>
          <w:rFonts w:ascii="Times New Roman" w:eastAsia="Times New Roman" w:hAnsi="Times New Roman" w:cs="Times New Roman"/>
          <w:color w:val="222222"/>
        </w:rPr>
      </w:pPr>
      <w:r>
        <w:rPr>
          <w:rFonts w:ascii="Calibri" w:eastAsia="Times New Roman" w:hAnsi="Calibri" w:cs="Times New Roman"/>
          <w:color w:val="222222"/>
        </w:rPr>
        <w:t>Gen Ed R</w:t>
      </w:r>
      <w:r w:rsidR="003F2063" w:rsidRPr="003F2063">
        <w:rPr>
          <w:rFonts w:ascii="Calibri" w:eastAsia="Times New Roman" w:hAnsi="Calibri" w:cs="Times New Roman"/>
          <w:color w:val="222222"/>
        </w:rPr>
        <w:t xml:space="preserve">evisions: Writing Committee:  </w:t>
      </w:r>
    </w:p>
    <w:p w14:paraId="78B6FAD9" w14:textId="0A1909B6" w:rsidR="003F2063" w:rsidRPr="003F2063" w:rsidRDefault="00B05341" w:rsidP="00FE0039">
      <w:pPr>
        <w:pStyle w:val="ListParagraph"/>
        <w:spacing w:after="0" w:line="240" w:lineRule="auto"/>
        <w:ind w:left="2340"/>
        <w:rPr>
          <w:rFonts w:ascii="Times New Roman" w:eastAsia="Times New Roman" w:hAnsi="Times New Roman" w:cs="Times New Roman"/>
          <w:color w:val="222222"/>
        </w:rPr>
      </w:pPr>
      <w:r>
        <w:rPr>
          <w:rFonts w:ascii="Calibri" w:eastAsia="Times New Roman" w:hAnsi="Calibri" w:cs="Times New Roman"/>
          <w:color w:val="222222"/>
        </w:rPr>
        <w:t>Library:  Suzanne Gray (</w:t>
      </w:r>
      <w:r w:rsidR="0060485E">
        <w:rPr>
          <w:rFonts w:ascii="Calibri" w:eastAsia="Times New Roman" w:hAnsi="Calibri" w:cs="Times New Roman"/>
          <w:color w:val="222222"/>
        </w:rPr>
        <w:t xml:space="preserve">Withdrawal of </w:t>
      </w:r>
      <w:r w:rsidR="004C77E6">
        <w:rPr>
          <w:rFonts w:ascii="Calibri" w:eastAsia="Times New Roman" w:hAnsi="Calibri" w:cs="Times New Roman"/>
          <w:color w:val="222222"/>
        </w:rPr>
        <w:t xml:space="preserve">Elizabeth </w:t>
      </w:r>
      <w:proofErr w:type="spellStart"/>
      <w:r w:rsidR="004C77E6">
        <w:rPr>
          <w:rFonts w:ascii="Calibri" w:eastAsia="Times New Roman" w:hAnsi="Calibri" w:cs="Times New Roman"/>
          <w:color w:val="222222"/>
        </w:rPr>
        <w:t>Bucciarelli</w:t>
      </w:r>
      <w:proofErr w:type="spellEnd"/>
      <w:r>
        <w:rPr>
          <w:rFonts w:ascii="Calibri" w:eastAsia="Times New Roman" w:hAnsi="Calibri" w:cs="Times New Roman"/>
          <w:color w:val="222222"/>
        </w:rPr>
        <w:t>)</w:t>
      </w:r>
    </w:p>
    <w:p w14:paraId="2240F29F" w14:textId="77777777" w:rsidR="003F2063" w:rsidRPr="00B05341" w:rsidRDefault="003F2063" w:rsidP="00FE0039">
      <w:pPr>
        <w:pStyle w:val="ListParagraph"/>
        <w:numPr>
          <w:ilvl w:val="1"/>
          <w:numId w:val="1"/>
        </w:numPr>
        <w:spacing w:after="0" w:line="240" w:lineRule="auto"/>
        <w:rPr>
          <w:rFonts w:ascii="Times New Roman" w:eastAsia="Times New Roman" w:hAnsi="Times New Roman" w:cs="Times New Roman"/>
          <w:color w:val="222222"/>
        </w:rPr>
      </w:pPr>
      <w:r w:rsidRPr="003F2063">
        <w:rPr>
          <w:rFonts w:ascii="Calibri" w:eastAsia="Times New Roman" w:hAnsi="Calibri" w:cs="Arial"/>
          <w:color w:val="222222"/>
        </w:rPr>
        <w:t>Gen Ed Vetting – 3 CAS and 1 CHHS (3-yrs &amp; 2-3 Meetings/semester)</w:t>
      </w:r>
    </w:p>
    <w:p w14:paraId="5833ECE0" w14:textId="7520BFFF" w:rsidR="00B05341" w:rsidRDefault="00B05341" w:rsidP="00FE0039">
      <w:pPr>
        <w:pStyle w:val="ListParagraph"/>
        <w:spacing w:after="0" w:line="240" w:lineRule="auto"/>
        <w:ind w:left="2340"/>
        <w:rPr>
          <w:rFonts w:ascii="Calibri" w:eastAsia="Times New Roman" w:hAnsi="Calibri" w:cs="Arial"/>
          <w:color w:val="222222"/>
        </w:rPr>
      </w:pPr>
      <w:r>
        <w:rPr>
          <w:rFonts w:ascii="Calibri" w:eastAsia="Times New Roman" w:hAnsi="Calibri" w:cs="Arial"/>
          <w:color w:val="222222"/>
        </w:rPr>
        <w:t>CAS: Zuzana Thomas</w:t>
      </w:r>
      <w:r w:rsidR="001660CB">
        <w:rPr>
          <w:rFonts w:ascii="Calibri" w:eastAsia="Times New Roman" w:hAnsi="Calibri" w:cs="Arial"/>
          <w:color w:val="222222"/>
        </w:rPr>
        <w:t>; Toni Pressley-</w:t>
      </w:r>
      <w:proofErr w:type="spellStart"/>
      <w:r w:rsidR="001660CB">
        <w:rPr>
          <w:rFonts w:ascii="Calibri" w:eastAsia="Times New Roman" w:hAnsi="Calibri" w:cs="Arial"/>
          <w:color w:val="222222"/>
        </w:rPr>
        <w:t>Sanon</w:t>
      </w:r>
      <w:proofErr w:type="spellEnd"/>
      <w:r w:rsidR="001660CB">
        <w:rPr>
          <w:rFonts w:ascii="Calibri" w:eastAsia="Times New Roman" w:hAnsi="Calibri" w:cs="Arial"/>
          <w:color w:val="222222"/>
        </w:rPr>
        <w:t xml:space="preserve"> nominated</w:t>
      </w:r>
    </w:p>
    <w:p w14:paraId="04729F2A" w14:textId="29031B26" w:rsidR="001660CB" w:rsidRPr="006539FC" w:rsidRDefault="004C77E6" w:rsidP="00FE0039">
      <w:pPr>
        <w:pStyle w:val="ListParagraph"/>
        <w:spacing w:after="0" w:line="240" w:lineRule="auto"/>
        <w:ind w:left="2340"/>
        <w:rPr>
          <w:rFonts w:ascii="Times New Roman" w:eastAsia="Times New Roman" w:hAnsi="Times New Roman" w:cs="Times New Roman"/>
          <w:color w:val="222222"/>
        </w:rPr>
      </w:pPr>
      <w:r>
        <w:rPr>
          <w:rFonts w:ascii="Calibri" w:eastAsia="Times New Roman" w:hAnsi="Calibri" w:cs="Arial"/>
          <w:color w:val="222222"/>
        </w:rPr>
        <w:t>Vote to accept</w:t>
      </w:r>
      <w:r w:rsidR="001660CB">
        <w:rPr>
          <w:rFonts w:ascii="Calibri" w:eastAsia="Times New Roman" w:hAnsi="Calibri" w:cs="Arial"/>
          <w:color w:val="222222"/>
        </w:rPr>
        <w:t xml:space="preserve"> </w:t>
      </w:r>
      <w:r w:rsidR="00B54647">
        <w:rPr>
          <w:rFonts w:ascii="Calibri" w:eastAsia="Times New Roman" w:hAnsi="Calibri" w:cs="Arial"/>
          <w:color w:val="222222"/>
        </w:rPr>
        <w:t>those nominated by acclamation</w:t>
      </w:r>
      <w:r w:rsidR="001660CB">
        <w:rPr>
          <w:rFonts w:ascii="Calibri" w:eastAsia="Times New Roman" w:hAnsi="Calibri" w:cs="Arial"/>
          <w:color w:val="222222"/>
        </w:rPr>
        <w:t>. Passed.</w:t>
      </w:r>
    </w:p>
    <w:p w14:paraId="0264DD35" w14:textId="77777777" w:rsidR="006539FC" w:rsidRPr="00392E03" w:rsidRDefault="006539FC" w:rsidP="00FE0039">
      <w:pPr>
        <w:pStyle w:val="ListParagraph"/>
        <w:spacing w:after="0" w:line="240" w:lineRule="auto"/>
        <w:ind w:left="2340"/>
        <w:rPr>
          <w:rFonts w:ascii="Times New Roman" w:eastAsia="Times New Roman" w:hAnsi="Times New Roman" w:cs="Times New Roman"/>
          <w:color w:val="222222"/>
        </w:rPr>
      </w:pPr>
    </w:p>
    <w:p w14:paraId="09E0EAC6" w14:textId="707DABDB" w:rsidR="00A26F5F" w:rsidRPr="00A26F5F" w:rsidRDefault="006539FC" w:rsidP="00FE0039">
      <w:pPr>
        <w:pStyle w:val="ListParagraph"/>
        <w:numPr>
          <w:ilvl w:val="0"/>
          <w:numId w:val="1"/>
        </w:numPr>
        <w:spacing w:line="240" w:lineRule="auto"/>
        <w:rPr>
          <w:rFonts w:asciiTheme="majorHAnsi" w:hAnsiTheme="majorHAnsi" w:cs="Times New Roman"/>
        </w:rPr>
      </w:pPr>
      <w:r>
        <w:rPr>
          <w:rFonts w:asciiTheme="majorHAnsi" w:hAnsiTheme="majorHAnsi" w:cs="Times New Roman"/>
        </w:rPr>
        <w:t>Policy Discussions</w:t>
      </w:r>
    </w:p>
    <w:p w14:paraId="666E8CE3" w14:textId="4EC0EF9E" w:rsidR="005B58B1" w:rsidRDefault="007B0654" w:rsidP="00FE0039">
      <w:pPr>
        <w:pStyle w:val="ListParagraph"/>
        <w:numPr>
          <w:ilvl w:val="1"/>
          <w:numId w:val="1"/>
        </w:numPr>
        <w:spacing w:after="0" w:line="240" w:lineRule="auto"/>
        <w:contextualSpacing w:val="0"/>
        <w:rPr>
          <w:rFonts w:asciiTheme="majorHAnsi" w:hAnsiTheme="majorHAnsi" w:cs="Times New Roman"/>
          <w:color w:val="000000" w:themeColor="text1"/>
        </w:rPr>
      </w:pPr>
      <w:r>
        <w:rPr>
          <w:rFonts w:asciiTheme="majorHAnsi" w:hAnsiTheme="majorHAnsi" w:cs="Times New Roman"/>
          <w:color w:val="000000" w:themeColor="text1"/>
        </w:rPr>
        <w:t>Unmanned Aerial Systems (</w:t>
      </w:r>
      <w:r w:rsidR="006539FC">
        <w:rPr>
          <w:rFonts w:asciiTheme="majorHAnsi" w:hAnsiTheme="majorHAnsi" w:cs="Times New Roman"/>
          <w:color w:val="000000" w:themeColor="text1"/>
        </w:rPr>
        <w:t xml:space="preserve">Drone </w:t>
      </w:r>
      <w:r>
        <w:rPr>
          <w:rFonts w:asciiTheme="majorHAnsi" w:hAnsiTheme="majorHAnsi" w:cs="Times New Roman"/>
          <w:color w:val="000000" w:themeColor="text1"/>
        </w:rPr>
        <w:t>Policy)</w:t>
      </w:r>
      <w:r w:rsidR="001660CB">
        <w:rPr>
          <w:rFonts w:asciiTheme="majorHAnsi" w:hAnsiTheme="majorHAnsi" w:cs="Times New Roman"/>
          <w:color w:val="000000" w:themeColor="text1"/>
        </w:rPr>
        <w:t xml:space="preserve"> – Does the policy allow anyone to fly on campus, without checking it out first? Yes. State of Michigan prohibits EMU making </w:t>
      </w:r>
      <w:r w:rsidR="001660CB">
        <w:rPr>
          <w:rFonts w:asciiTheme="majorHAnsi" w:hAnsiTheme="majorHAnsi" w:cs="Times New Roman"/>
          <w:color w:val="000000" w:themeColor="text1"/>
        </w:rPr>
        <w:lastRenderedPageBreak/>
        <w:t>policy on drones for anyone but EMU employees. But there are very few places on campus that meet State and FAA requirements to fly.</w:t>
      </w:r>
      <w:r w:rsidR="00B54647">
        <w:rPr>
          <w:rFonts w:asciiTheme="majorHAnsi" w:hAnsiTheme="majorHAnsi" w:cs="Times New Roman"/>
          <w:color w:val="000000" w:themeColor="text1"/>
        </w:rPr>
        <w:t xml:space="preserve"> Chawla and </w:t>
      </w:r>
      <w:proofErr w:type="spellStart"/>
      <w:r w:rsidR="00B54647">
        <w:rPr>
          <w:rFonts w:asciiTheme="majorHAnsi" w:hAnsiTheme="majorHAnsi" w:cs="Times New Roman"/>
          <w:color w:val="000000" w:themeColor="text1"/>
        </w:rPr>
        <w:t>Tornquist</w:t>
      </w:r>
      <w:proofErr w:type="spellEnd"/>
      <w:r w:rsidR="001660CB">
        <w:rPr>
          <w:rFonts w:asciiTheme="majorHAnsi" w:hAnsiTheme="majorHAnsi" w:cs="Times New Roman"/>
          <w:color w:val="000000" w:themeColor="text1"/>
        </w:rPr>
        <w:t xml:space="preserve"> worked to preserve faculty use of drones for teaching and research. Contact them before use. Indoor air sp</w:t>
      </w:r>
      <w:r w:rsidR="00B54647">
        <w:rPr>
          <w:rFonts w:asciiTheme="majorHAnsi" w:hAnsiTheme="majorHAnsi" w:cs="Times New Roman"/>
          <w:color w:val="000000" w:themeColor="text1"/>
        </w:rPr>
        <w:t>ace is not regulated. Its use is governed</w:t>
      </w:r>
      <w:r w:rsidR="001660CB">
        <w:rPr>
          <w:rFonts w:asciiTheme="majorHAnsi" w:hAnsiTheme="majorHAnsi" w:cs="Times New Roman"/>
          <w:color w:val="000000" w:themeColor="text1"/>
        </w:rPr>
        <w:t xml:space="preserve"> by environmental</w:t>
      </w:r>
      <w:r w:rsidR="00B54647">
        <w:rPr>
          <w:rFonts w:asciiTheme="majorHAnsi" w:hAnsiTheme="majorHAnsi" w:cs="Times New Roman"/>
          <w:color w:val="000000" w:themeColor="text1"/>
        </w:rPr>
        <w:t xml:space="preserve"> safety regulations. Students are considered </w:t>
      </w:r>
      <w:r w:rsidR="001660CB">
        <w:rPr>
          <w:rFonts w:asciiTheme="majorHAnsi" w:hAnsiTheme="majorHAnsi" w:cs="Times New Roman"/>
          <w:color w:val="000000" w:themeColor="text1"/>
        </w:rPr>
        <w:t>hobbyist</w:t>
      </w:r>
      <w:r w:rsidR="00B54647">
        <w:rPr>
          <w:rFonts w:asciiTheme="majorHAnsi" w:hAnsiTheme="majorHAnsi" w:cs="Times New Roman"/>
          <w:color w:val="000000" w:themeColor="text1"/>
        </w:rPr>
        <w:t>s. A f</w:t>
      </w:r>
      <w:r w:rsidR="001660CB">
        <w:rPr>
          <w:rFonts w:asciiTheme="majorHAnsi" w:hAnsiTheme="majorHAnsi" w:cs="Times New Roman"/>
          <w:color w:val="000000" w:themeColor="text1"/>
        </w:rPr>
        <w:t xml:space="preserve">aculty member may oversee student activity. </w:t>
      </w:r>
    </w:p>
    <w:p w14:paraId="33DEF184" w14:textId="77777777" w:rsidR="00752A98" w:rsidRDefault="00752A98" w:rsidP="00FE0039">
      <w:pPr>
        <w:pStyle w:val="ListParagraph"/>
        <w:spacing w:after="0" w:line="240" w:lineRule="auto"/>
        <w:ind w:left="1440"/>
        <w:contextualSpacing w:val="0"/>
        <w:rPr>
          <w:rFonts w:asciiTheme="majorHAnsi" w:hAnsiTheme="majorHAnsi" w:cs="Times New Roman"/>
          <w:color w:val="000000" w:themeColor="text1"/>
        </w:rPr>
      </w:pPr>
    </w:p>
    <w:p w14:paraId="561F69A7" w14:textId="6155F005" w:rsidR="006539FC" w:rsidRDefault="007B0654" w:rsidP="00FE0039">
      <w:pPr>
        <w:pStyle w:val="ListParagraph"/>
        <w:numPr>
          <w:ilvl w:val="1"/>
          <w:numId w:val="1"/>
        </w:numPr>
        <w:spacing w:after="0" w:line="240" w:lineRule="auto"/>
        <w:contextualSpacing w:val="0"/>
        <w:rPr>
          <w:rFonts w:asciiTheme="majorHAnsi" w:hAnsiTheme="majorHAnsi" w:cs="Times New Roman"/>
          <w:color w:val="000000" w:themeColor="text1"/>
        </w:rPr>
      </w:pPr>
      <w:r>
        <w:rPr>
          <w:rFonts w:asciiTheme="majorHAnsi" w:hAnsiTheme="majorHAnsi" w:cs="Times New Roman"/>
          <w:color w:val="000000" w:themeColor="text1"/>
        </w:rPr>
        <w:t xml:space="preserve">Video </w:t>
      </w:r>
      <w:r w:rsidR="006539FC">
        <w:rPr>
          <w:rFonts w:asciiTheme="majorHAnsi" w:hAnsiTheme="majorHAnsi" w:cs="Times New Roman"/>
          <w:color w:val="000000" w:themeColor="text1"/>
        </w:rPr>
        <w:t xml:space="preserve">Surveillance </w:t>
      </w:r>
      <w:r>
        <w:rPr>
          <w:rFonts w:asciiTheme="majorHAnsi" w:hAnsiTheme="majorHAnsi" w:cs="Times New Roman"/>
          <w:color w:val="000000" w:themeColor="text1"/>
        </w:rPr>
        <w:t xml:space="preserve">and Recording </w:t>
      </w:r>
      <w:r w:rsidR="006539FC">
        <w:rPr>
          <w:rFonts w:asciiTheme="majorHAnsi" w:hAnsiTheme="majorHAnsi" w:cs="Times New Roman"/>
          <w:color w:val="000000" w:themeColor="text1"/>
        </w:rPr>
        <w:t>Policy</w:t>
      </w:r>
    </w:p>
    <w:p w14:paraId="38E5D113" w14:textId="763B52A9" w:rsidR="00C15699" w:rsidRDefault="00C15699" w:rsidP="00B54647">
      <w:pPr>
        <w:pStyle w:val="ListParagraph"/>
        <w:numPr>
          <w:ilvl w:val="0"/>
          <w:numId w:val="4"/>
        </w:numPr>
        <w:spacing w:after="0" w:line="240" w:lineRule="auto"/>
        <w:ind w:left="1800"/>
        <w:contextualSpacing w:val="0"/>
        <w:rPr>
          <w:rFonts w:asciiTheme="majorHAnsi" w:hAnsiTheme="majorHAnsi" w:cs="Times New Roman"/>
          <w:color w:val="000000" w:themeColor="text1"/>
        </w:rPr>
      </w:pPr>
      <w:r>
        <w:rPr>
          <w:rFonts w:asciiTheme="majorHAnsi" w:hAnsiTheme="majorHAnsi" w:cs="Times New Roman"/>
          <w:color w:val="000000" w:themeColor="text1"/>
        </w:rPr>
        <w:t>Where are surveillance cameras on campus? There are approximately 500 on campus – public locations based on safety needs. Cameras</w:t>
      </w:r>
      <w:r w:rsidR="00B54647">
        <w:rPr>
          <w:rFonts w:asciiTheme="majorHAnsi" w:hAnsiTheme="majorHAnsi" w:cs="Times New Roman"/>
          <w:color w:val="000000" w:themeColor="text1"/>
        </w:rPr>
        <w:t xml:space="preserve"> are</w:t>
      </w:r>
      <w:r>
        <w:rPr>
          <w:rFonts w:asciiTheme="majorHAnsi" w:hAnsiTheme="majorHAnsi" w:cs="Times New Roman"/>
          <w:color w:val="000000" w:themeColor="text1"/>
        </w:rPr>
        <w:t xml:space="preserve"> in large lecture halls pointed at podiums to protect computers.</w:t>
      </w:r>
    </w:p>
    <w:p w14:paraId="511FE3F3" w14:textId="6FB454A0" w:rsidR="00C15699" w:rsidRPr="003A0D61" w:rsidRDefault="00C15699" w:rsidP="00B54647">
      <w:pPr>
        <w:pStyle w:val="ListParagraph"/>
        <w:numPr>
          <w:ilvl w:val="0"/>
          <w:numId w:val="4"/>
        </w:numPr>
        <w:spacing w:after="0" w:line="240" w:lineRule="auto"/>
        <w:ind w:left="1800"/>
        <w:contextualSpacing w:val="0"/>
        <w:rPr>
          <w:rFonts w:asciiTheme="majorHAnsi" w:hAnsiTheme="majorHAnsi" w:cs="Times New Roman"/>
          <w:color w:val="000000" w:themeColor="text1"/>
        </w:rPr>
      </w:pPr>
      <w:r>
        <w:rPr>
          <w:rFonts w:asciiTheme="majorHAnsi" w:hAnsiTheme="majorHAnsi" w:cs="Times New Roman"/>
          <w:color w:val="000000" w:themeColor="text1"/>
        </w:rPr>
        <w:t>Can anyone jus</w:t>
      </w:r>
      <w:r w:rsidR="00B54647">
        <w:rPr>
          <w:rFonts w:asciiTheme="majorHAnsi" w:hAnsiTheme="majorHAnsi" w:cs="Times New Roman"/>
          <w:color w:val="000000" w:themeColor="text1"/>
        </w:rPr>
        <w:t>t walk in and request videotape? If they do, they m</w:t>
      </w:r>
      <w:r>
        <w:rPr>
          <w:rFonts w:asciiTheme="majorHAnsi" w:hAnsiTheme="majorHAnsi" w:cs="Times New Roman"/>
          <w:color w:val="000000" w:themeColor="text1"/>
        </w:rPr>
        <w:t xml:space="preserve">ust make a good case to </w:t>
      </w:r>
      <w:r w:rsidR="00B54647">
        <w:rPr>
          <w:rFonts w:asciiTheme="majorHAnsi" w:hAnsiTheme="majorHAnsi" w:cs="Times New Roman"/>
          <w:color w:val="000000" w:themeColor="text1"/>
        </w:rPr>
        <w:t xml:space="preserve">the </w:t>
      </w:r>
      <w:r>
        <w:rPr>
          <w:rFonts w:asciiTheme="majorHAnsi" w:hAnsiTheme="majorHAnsi" w:cs="Times New Roman"/>
          <w:color w:val="000000" w:themeColor="text1"/>
        </w:rPr>
        <w:t>police chief.</w:t>
      </w:r>
    </w:p>
    <w:p w14:paraId="08601E66" w14:textId="01703D06" w:rsidR="005B58B1" w:rsidRDefault="00EB7ACD" w:rsidP="00B54647">
      <w:pPr>
        <w:pStyle w:val="ListParagraph"/>
        <w:numPr>
          <w:ilvl w:val="0"/>
          <w:numId w:val="4"/>
        </w:numPr>
        <w:spacing w:line="240" w:lineRule="auto"/>
        <w:ind w:left="1800"/>
        <w:rPr>
          <w:rFonts w:asciiTheme="majorHAnsi" w:hAnsiTheme="majorHAnsi" w:cs="Times New Roman"/>
          <w:color w:val="000000" w:themeColor="text1"/>
        </w:rPr>
      </w:pPr>
      <w:r>
        <w:rPr>
          <w:rFonts w:asciiTheme="majorHAnsi" w:hAnsiTheme="majorHAnsi" w:cs="Times New Roman"/>
          <w:color w:val="000000" w:themeColor="text1"/>
        </w:rPr>
        <w:t>No cameras currently in faculty</w:t>
      </w:r>
      <w:r w:rsidR="00C15699">
        <w:rPr>
          <w:rFonts w:asciiTheme="majorHAnsi" w:hAnsiTheme="majorHAnsi" w:cs="Times New Roman"/>
          <w:color w:val="000000" w:themeColor="text1"/>
        </w:rPr>
        <w:t xml:space="preserve"> offices.</w:t>
      </w:r>
      <w:r>
        <w:rPr>
          <w:rFonts w:asciiTheme="majorHAnsi" w:hAnsiTheme="majorHAnsi" w:cs="Times New Roman"/>
          <w:color w:val="000000" w:themeColor="text1"/>
        </w:rPr>
        <w:t xml:space="preserve"> This should be specified in the policy. </w:t>
      </w:r>
    </w:p>
    <w:p w14:paraId="5B556507" w14:textId="5C5BE409" w:rsidR="00C15699" w:rsidRDefault="00C15699" w:rsidP="00B54647">
      <w:pPr>
        <w:pStyle w:val="ListParagraph"/>
        <w:numPr>
          <w:ilvl w:val="0"/>
          <w:numId w:val="4"/>
        </w:numPr>
        <w:spacing w:line="240" w:lineRule="auto"/>
        <w:ind w:left="1800"/>
        <w:rPr>
          <w:rFonts w:asciiTheme="majorHAnsi" w:hAnsiTheme="majorHAnsi" w:cs="Times New Roman"/>
          <w:color w:val="000000" w:themeColor="text1"/>
        </w:rPr>
      </w:pPr>
      <w:r>
        <w:rPr>
          <w:rFonts w:asciiTheme="majorHAnsi" w:hAnsiTheme="majorHAnsi" w:cs="Times New Roman"/>
          <w:color w:val="000000" w:themeColor="text1"/>
        </w:rPr>
        <w:t>What is definition of public space? That needs an answer. Classrooms are not private.</w:t>
      </w:r>
      <w:r w:rsidR="00EB7ACD">
        <w:rPr>
          <w:rFonts w:asciiTheme="majorHAnsi" w:hAnsiTheme="majorHAnsi" w:cs="Times New Roman"/>
          <w:color w:val="000000" w:themeColor="text1"/>
        </w:rPr>
        <w:t xml:space="preserve"> Cameras </w:t>
      </w:r>
      <w:r w:rsidR="00B54647">
        <w:rPr>
          <w:rFonts w:asciiTheme="majorHAnsi" w:hAnsiTheme="majorHAnsi" w:cs="Times New Roman"/>
          <w:color w:val="000000" w:themeColor="text1"/>
        </w:rPr>
        <w:t xml:space="preserve">currently </w:t>
      </w:r>
      <w:r w:rsidR="00EB7ACD">
        <w:rPr>
          <w:rFonts w:asciiTheme="majorHAnsi" w:hAnsiTheme="majorHAnsi" w:cs="Times New Roman"/>
          <w:color w:val="000000" w:themeColor="text1"/>
        </w:rPr>
        <w:t xml:space="preserve">there have no audio, but that should </w:t>
      </w:r>
      <w:r w:rsidR="00B54647">
        <w:rPr>
          <w:rFonts w:asciiTheme="majorHAnsi" w:hAnsiTheme="majorHAnsi" w:cs="Times New Roman"/>
          <w:color w:val="000000" w:themeColor="text1"/>
        </w:rPr>
        <w:t xml:space="preserve">also </w:t>
      </w:r>
      <w:r w:rsidR="00EB7ACD">
        <w:rPr>
          <w:rFonts w:asciiTheme="majorHAnsi" w:hAnsiTheme="majorHAnsi" w:cs="Times New Roman"/>
          <w:color w:val="000000" w:themeColor="text1"/>
        </w:rPr>
        <w:t>be specified. People (</w:t>
      </w:r>
      <w:r w:rsidR="00B54647">
        <w:rPr>
          <w:rFonts w:asciiTheme="majorHAnsi" w:hAnsiTheme="majorHAnsi" w:cs="Times New Roman"/>
          <w:color w:val="000000" w:themeColor="text1"/>
        </w:rPr>
        <w:t xml:space="preserve">e.g., </w:t>
      </w:r>
      <w:r w:rsidR="00EB7ACD">
        <w:rPr>
          <w:rFonts w:asciiTheme="majorHAnsi" w:hAnsiTheme="majorHAnsi" w:cs="Times New Roman"/>
          <w:color w:val="000000" w:themeColor="text1"/>
        </w:rPr>
        <w:t xml:space="preserve">students and faculty) behave differently when they know they are being recorded. Everyone should know they are being surveilled, if they are. </w:t>
      </w:r>
    </w:p>
    <w:p w14:paraId="7779FCEB" w14:textId="1007B68E" w:rsidR="00C15699" w:rsidRDefault="00C15699" w:rsidP="00B54647">
      <w:pPr>
        <w:pStyle w:val="ListParagraph"/>
        <w:numPr>
          <w:ilvl w:val="0"/>
          <w:numId w:val="4"/>
        </w:numPr>
        <w:spacing w:line="240" w:lineRule="auto"/>
        <w:ind w:left="1800"/>
        <w:rPr>
          <w:rFonts w:asciiTheme="majorHAnsi" w:hAnsiTheme="majorHAnsi" w:cs="Times New Roman"/>
          <w:color w:val="000000" w:themeColor="text1"/>
        </w:rPr>
      </w:pPr>
      <w:r>
        <w:rPr>
          <w:rFonts w:asciiTheme="majorHAnsi" w:hAnsiTheme="majorHAnsi" w:cs="Times New Roman"/>
          <w:color w:val="000000" w:themeColor="text1"/>
        </w:rPr>
        <w:t xml:space="preserve">Clear records of who accesses these tapes should be </w:t>
      </w:r>
      <w:r w:rsidR="00B54647">
        <w:rPr>
          <w:rFonts w:asciiTheme="majorHAnsi" w:hAnsiTheme="majorHAnsi" w:cs="Times New Roman"/>
          <w:color w:val="000000" w:themeColor="text1"/>
        </w:rPr>
        <w:t xml:space="preserve">made </w:t>
      </w:r>
      <w:r>
        <w:rPr>
          <w:rFonts w:asciiTheme="majorHAnsi" w:hAnsiTheme="majorHAnsi" w:cs="Times New Roman"/>
          <w:color w:val="000000" w:themeColor="text1"/>
        </w:rPr>
        <w:t>available.</w:t>
      </w:r>
    </w:p>
    <w:p w14:paraId="105BD851" w14:textId="5CE088BA" w:rsidR="00C15699" w:rsidRDefault="00C15699" w:rsidP="00B54647">
      <w:pPr>
        <w:pStyle w:val="ListParagraph"/>
        <w:numPr>
          <w:ilvl w:val="0"/>
          <w:numId w:val="4"/>
        </w:numPr>
        <w:spacing w:line="240" w:lineRule="auto"/>
        <w:ind w:left="1800"/>
        <w:rPr>
          <w:rFonts w:asciiTheme="majorHAnsi" w:hAnsiTheme="majorHAnsi" w:cs="Times New Roman"/>
          <w:color w:val="000000" w:themeColor="text1"/>
        </w:rPr>
      </w:pPr>
      <w:r>
        <w:rPr>
          <w:rFonts w:asciiTheme="majorHAnsi" w:hAnsiTheme="majorHAnsi" w:cs="Times New Roman"/>
          <w:color w:val="000000" w:themeColor="text1"/>
        </w:rPr>
        <w:t xml:space="preserve">Faculty offices should be out of bounds. </w:t>
      </w:r>
      <w:r w:rsidR="002C2FF4">
        <w:rPr>
          <w:rFonts w:asciiTheme="majorHAnsi" w:hAnsiTheme="majorHAnsi" w:cs="Times New Roman"/>
          <w:color w:val="000000" w:themeColor="text1"/>
        </w:rPr>
        <w:t>When</w:t>
      </w:r>
      <w:r w:rsidR="00B54647">
        <w:rPr>
          <w:rFonts w:asciiTheme="majorHAnsi" w:hAnsiTheme="majorHAnsi" w:cs="Times New Roman"/>
          <w:color w:val="000000" w:themeColor="text1"/>
        </w:rPr>
        <w:t>ever</w:t>
      </w:r>
      <w:r w:rsidR="002C2FF4">
        <w:rPr>
          <w:rFonts w:asciiTheme="majorHAnsi" w:hAnsiTheme="majorHAnsi" w:cs="Times New Roman"/>
          <w:color w:val="000000" w:themeColor="text1"/>
        </w:rPr>
        <w:t xml:space="preserve"> faculty are assigned to an office</w:t>
      </w:r>
      <w:r w:rsidR="00B54647">
        <w:rPr>
          <w:rFonts w:asciiTheme="majorHAnsi" w:hAnsiTheme="majorHAnsi" w:cs="Times New Roman"/>
          <w:color w:val="000000" w:themeColor="text1"/>
        </w:rPr>
        <w:t xml:space="preserve"> with a camera and don’t want the camera there</w:t>
      </w:r>
      <w:r w:rsidR="002C2FF4">
        <w:rPr>
          <w:rFonts w:asciiTheme="majorHAnsi" w:hAnsiTheme="majorHAnsi" w:cs="Times New Roman"/>
          <w:color w:val="000000" w:themeColor="text1"/>
        </w:rPr>
        <w:t xml:space="preserve">, </w:t>
      </w:r>
      <w:r w:rsidR="00B54647">
        <w:rPr>
          <w:rFonts w:asciiTheme="majorHAnsi" w:hAnsiTheme="majorHAnsi" w:cs="Times New Roman"/>
          <w:color w:val="000000" w:themeColor="text1"/>
        </w:rPr>
        <w:t xml:space="preserve">the </w:t>
      </w:r>
      <w:r w:rsidR="002C2FF4">
        <w:rPr>
          <w:rFonts w:asciiTheme="majorHAnsi" w:hAnsiTheme="majorHAnsi" w:cs="Times New Roman"/>
          <w:color w:val="000000" w:themeColor="text1"/>
        </w:rPr>
        <w:t>camera should be removed.</w:t>
      </w:r>
    </w:p>
    <w:p w14:paraId="16A42575" w14:textId="6D3A0F06" w:rsidR="002C2FF4" w:rsidRDefault="002C2FF4" w:rsidP="00B54647">
      <w:pPr>
        <w:pStyle w:val="ListParagraph"/>
        <w:numPr>
          <w:ilvl w:val="0"/>
          <w:numId w:val="4"/>
        </w:numPr>
        <w:spacing w:line="240" w:lineRule="auto"/>
        <w:ind w:left="1800"/>
        <w:rPr>
          <w:rFonts w:asciiTheme="majorHAnsi" w:hAnsiTheme="majorHAnsi" w:cs="Times New Roman"/>
          <w:color w:val="000000" w:themeColor="text1"/>
        </w:rPr>
      </w:pPr>
      <w:r>
        <w:rPr>
          <w:rFonts w:asciiTheme="majorHAnsi" w:hAnsiTheme="majorHAnsi" w:cs="Times New Roman"/>
          <w:color w:val="000000" w:themeColor="text1"/>
        </w:rPr>
        <w:t>How do we know this actually improves safety?</w:t>
      </w:r>
      <w:r w:rsidR="00B54647">
        <w:rPr>
          <w:rFonts w:asciiTheme="majorHAnsi" w:hAnsiTheme="majorHAnsi" w:cs="Times New Roman"/>
          <w:color w:val="000000" w:themeColor="text1"/>
        </w:rPr>
        <w:t xml:space="preserve"> Supporting evidence, if any, should be cited.</w:t>
      </w:r>
    </w:p>
    <w:p w14:paraId="7D955927" w14:textId="4534D38A" w:rsidR="00EB7ACD" w:rsidRDefault="00EB7ACD" w:rsidP="00B54647">
      <w:pPr>
        <w:pStyle w:val="ListParagraph"/>
        <w:numPr>
          <w:ilvl w:val="0"/>
          <w:numId w:val="4"/>
        </w:numPr>
        <w:spacing w:line="240" w:lineRule="auto"/>
        <w:ind w:left="1800"/>
        <w:rPr>
          <w:rFonts w:asciiTheme="majorHAnsi" w:hAnsiTheme="majorHAnsi" w:cs="Times New Roman"/>
          <w:color w:val="000000" w:themeColor="text1"/>
        </w:rPr>
      </w:pPr>
      <w:r>
        <w:rPr>
          <w:rFonts w:asciiTheme="majorHAnsi" w:hAnsiTheme="majorHAnsi" w:cs="Times New Roman"/>
          <w:color w:val="000000" w:themeColor="text1"/>
        </w:rPr>
        <w:t>Request no voice or facial recognition, unless it’s an active response.</w:t>
      </w:r>
    </w:p>
    <w:p w14:paraId="004C30FC" w14:textId="5585D9F0" w:rsidR="00EB7ACD" w:rsidRDefault="00EB7ACD" w:rsidP="00B54647">
      <w:pPr>
        <w:pStyle w:val="ListParagraph"/>
        <w:numPr>
          <w:ilvl w:val="0"/>
          <w:numId w:val="4"/>
        </w:numPr>
        <w:spacing w:line="240" w:lineRule="auto"/>
        <w:ind w:left="1800"/>
        <w:rPr>
          <w:rFonts w:asciiTheme="majorHAnsi" w:hAnsiTheme="majorHAnsi" w:cs="Times New Roman"/>
          <w:color w:val="000000" w:themeColor="text1"/>
        </w:rPr>
      </w:pPr>
      <w:r>
        <w:rPr>
          <w:rFonts w:asciiTheme="majorHAnsi" w:hAnsiTheme="majorHAnsi" w:cs="Times New Roman"/>
          <w:color w:val="000000" w:themeColor="text1"/>
        </w:rPr>
        <w:t>Include a time limit for storing tapes.</w:t>
      </w:r>
    </w:p>
    <w:p w14:paraId="0B06AE32" w14:textId="2F1EDEC5" w:rsidR="00EB7ACD" w:rsidRDefault="00EB7ACD" w:rsidP="00B54647">
      <w:pPr>
        <w:pStyle w:val="ListParagraph"/>
        <w:numPr>
          <w:ilvl w:val="0"/>
          <w:numId w:val="4"/>
        </w:numPr>
        <w:spacing w:line="240" w:lineRule="auto"/>
        <w:ind w:left="1800"/>
        <w:rPr>
          <w:rFonts w:asciiTheme="majorHAnsi" w:hAnsiTheme="majorHAnsi" w:cs="Times New Roman"/>
          <w:color w:val="000000" w:themeColor="text1"/>
        </w:rPr>
      </w:pPr>
      <w:r>
        <w:rPr>
          <w:rFonts w:asciiTheme="majorHAnsi" w:hAnsiTheme="majorHAnsi" w:cs="Times New Roman"/>
          <w:color w:val="000000" w:themeColor="text1"/>
        </w:rPr>
        <w:t>May be used in employmen</w:t>
      </w:r>
      <w:r w:rsidR="002C2FF4">
        <w:rPr>
          <w:rFonts w:asciiTheme="majorHAnsi" w:hAnsiTheme="majorHAnsi" w:cs="Times New Roman"/>
          <w:color w:val="000000" w:themeColor="text1"/>
        </w:rPr>
        <w:t>t matters. How? Spell that out.</w:t>
      </w:r>
    </w:p>
    <w:p w14:paraId="4E54E8B5" w14:textId="3C200D4A" w:rsidR="002C2FF4" w:rsidRDefault="00B54647" w:rsidP="00B54647">
      <w:pPr>
        <w:pStyle w:val="ListParagraph"/>
        <w:numPr>
          <w:ilvl w:val="0"/>
          <w:numId w:val="4"/>
        </w:numPr>
        <w:spacing w:line="240" w:lineRule="auto"/>
        <w:ind w:left="1800"/>
        <w:rPr>
          <w:rFonts w:asciiTheme="majorHAnsi" w:hAnsiTheme="majorHAnsi" w:cs="Times New Roman"/>
          <w:color w:val="000000" w:themeColor="text1"/>
        </w:rPr>
      </w:pPr>
      <w:r>
        <w:rPr>
          <w:rFonts w:asciiTheme="majorHAnsi" w:hAnsiTheme="majorHAnsi" w:cs="Times New Roman"/>
          <w:color w:val="000000" w:themeColor="text1"/>
        </w:rPr>
        <w:t>(Sidebar</w:t>
      </w:r>
      <w:r w:rsidR="002C2FF4">
        <w:rPr>
          <w:rFonts w:asciiTheme="majorHAnsi" w:hAnsiTheme="majorHAnsi" w:cs="Times New Roman"/>
          <w:color w:val="000000" w:themeColor="text1"/>
        </w:rPr>
        <w:t xml:space="preserve">: If faculty don’t want to be recorded by students, put it in </w:t>
      </w:r>
      <w:r>
        <w:rPr>
          <w:rFonts w:asciiTheme="majorHAnsi" w:hAnsiTheme="majorHAnsi" w:cs="Times New Roman"/>
          <w:color w:val="000000" w:themeColor="text1"/>
        </w:rPr>
        <w:t xml:space="preserve">the </w:t>
      </w:r>
      <w:r w:rsidR="002C2FF4">
        <w:rPr>
          <w:rFonts w:asciiTheme="majorHAnsi" w:hAnsiTheme="majorHAnsi" w:cs="Times New Roman"/>
          <w:color w:val="000000" w:themeColor="text1"/>
        </w:rPr>
        <w:t>syllabus)</w:t>
      </w:r>
    </w:p>
    <w:p w14:paraId="39F501FC" w14:textId="58F9EF35" w:rsidR="002C2FF4" w:rsidRDefault="002C2FF4" w:rsidP="00B54647">
      <w:pPr>
        <w:pStyle w:val="ListParagraph"/>
        <w:numPr>
          <w:ilvl w:val="0"/>
          <w:numId w:val="4"/>
        </w:numPr>
        <w:spacing w:line="240" w:lineRule="auto"/>
        <w:ind w:left="1800"/>
        <w:rPr>
          <w:rFonts w:asciiTheme="majorHAnsi" w:hAnsiTheme="majorHAnsi" w:cs="Times New Roman"/>
          <w:color w:val="000000" w:themeColor="text1"/>
        </w:rPr>
      </w:pPr>
      <w:r>
        <w:rPr>
          <w:rFonts w:asciiTheme="majorHAnsi" w:hAnsiTheme="majorHAnsi" w:cs="Times New Roman"/>
          <w:color w:val="000000" w:themeColor="text1"/>
        </w:rPr>
        <w:t>Additional person – not in DPS – should be part of process when public safety/police are under investigation.</w:t>
      </w:r>
    </w:p>
    <w:p w14:paraId="075AB52D" w14:textId="323DC88E" w:rsidR="002C2FF4" w:rsidRDefault="002C2FF4" w:rsidP="00B54647">
      <w:pPr>
        <w:pStyle w:val="ListParagraph"/>
        <w:numPr>
          <w:ilvl w:val="0"/>
          <w:numId w:val="4"/>
        </w:numPr>
        <w:spacing w:line="240" w:lineRule="auto"/>
        <w:ind w:left="1800"/>
        <w:rPr>
          <w:rFonts w:asciiTheme="majorHAnsi" w:hAnsiTheme="majorHAnsi" w:cs="Times New Roman"/>
          <w:color w:val="000000" w:themeColor="text1"/>
        </w:rPr>
      </w:pPr>
      <w:r>
        <w:rPr>
          <w:rFonts w:asciiTheme="majorHAnsi" w:hAnsiTheme="majorHAnsi" w:cs="Times New Roman"/>
          <w:color w:val="000000" w:themeColor="text1"/>
        </w:rPr>
        <w:t>What are acceptable reasons to constrain rights, academic freedom, etc.?</w:t>
      </w:r>
    </w:p>
    <w:p w14:paraId="0743BB44" w14:textId="58A95C8E" w:rsidR="002C2FF4" w:rsidRDefault="003511FD" w:rsidP="00B54647">
      <w:pPr>
        <w:pStyle w:val="ListParagraph"/>
        <w:numPr>
          <w:ilvl w:val="0"/>
          <w:numId w:val="4"/>
        </w:numPr>
        <w:spacing w:line="240" w:lineRule="auto"/>
        <w:ind w:left="1800"/>
        <w:rPr>
          <w:rFonts w:asciiTheme="majorHAnsi" w:hAnsiTheme="majorHAnsi" w:cs="Times New Roman"/>
          <w:color w:val="000000" w:themeColor="text1"/>
        </w:rPr>
      </w:pPr>
      <w:r>
        <w:rPr>
          <w:rFonts w:asciiTheme="majorHAnsi" w:hAnsiTheme="majorHAnsi" w:cs="Times New Roman"/>
          <w:color w:val="000000" w:themeColor="text1"/>
        </w:rPr>
        <w:t>What criteria will be used to determine where cameras will be located</w:t>
      </w:r>
      <w:r w:rsidR="002C2FF4">
        <w:rPr>
          <w:rFonts w:asciiTheme="majorHAnsi" w:hAnsiTheme="majorHAnsi" w:cs="Times New Roman"/>
          <w:color w:val="000000" w:themeColor="text1"/>
        </w:rPr>
        <w:t>? Is there an audit?</w:t>
      </w:r>
    </w:p>
    <w:p w14:paraId="46AD5313" w14:textId="67FF015D" w:rsidR="00EB7ACD" w:rsidRDefault="00EB7ACD" w:rsidP="00B54647">
      <w:pPr>
        <w:pStyle w:val="ListParagraph"/>
        <w:numPr>
          <w:ilvl w:val="0"/>
          <w:numId w:val="4"/>
        </w:numPr>
        <w:spacing w:line="240" w:lineRule="auto"/>
        <w:ind w:left="1800"/>
        <w:rPr>
          <w:rFonts w:asciiTheme="majorHAnsi" w:hAnsiTheme="majorHAnsi" w:cs="Times New Roman"/>
          <w:color w:val="000000" w:themeColor="text1"/>
        </w:rPr>
      </w:pPr>
      <w:r>
        <w:rPr>
          <w:rFonts w:asciiTheme="majorHAnsi" w:hAnsiTheme="majorHAnsi" w:cs="Times New Roman"/>
          <w:color w:val="000000" w:themeColor="text1"/>
        </w:rPr>
        <w:t>In ge</w:t>
      </w:r>
      <w:r w:rsidR="003511FD">
        <w:rPr>
          <w:rFonts w:asciiTheme="majorHAnsi" w:hAnsiTheme="majorHAnsi" w:cs="Times New Roman"/>
          <w:color w:val="000000" w:themeColor="text1"/>
        </w:rPr>
        <w:t>neral, specify and clarify term</w:t>
      </w:r>
      <w:r>
        <w:rPr>
          <w:rFonts w:asciiTheme="majorHAnsi" w:hAnsiTheme="majorHAnsi" w:cs="Times New Roman"/>
          <w:color w:val="000000" w:themeColor="text1"/>
        </w:rPr>
        <w:t>s.</w:t>
      </w:r>
    </w:p>
    <w:p w14:paraId="0853E12E" w14:textId="77777777" w:rsidR="002C2FF4" w:rsidRDefault="002C2FF4" w:rsidP="00FE0039">
      <w:pPr>
        <w:pStyle w:val="ListParagraph"/>
        <w:spacing w:line="240" w:lineRule="auto"/>
        <w:ind w:left="1440"/>
        <w:rPr>
          <w:rFonts w:asciiTheme="majorHAnsi" w:hAnsiTheme="majorHAnsi" w:cs="Times New Roman"/>
          <w:color w:val="000000" w:themeColor="text1"/>
        </w:rPr>
      </w:pPr>
    </w:p>
    <w:p w14:paraId="0FD0927B" w14:textId="66223370" w:rsidR="00BF38AA" w:rsidRDefault="00AC4128" w:rsidP="00FE0039">
      <w:pPr>
        <w:pStyle w:val="ListParagraph"/>
        <w:numPr>
          <w:ilvl w:val="0"/>
          <w:numId w:val="1"/>
        </w:numPr>
        <w:spacing w:line="240" w:lineRule="auto"/>
        <w:rPr>
          <w:rFonts w:asciiTheme="majorHAnsi" w:hAnsiTheme="majorHAnsi" w:cs="Times New Roman"/>
        </w:rPr>
      </w:pPr>
      <w:r>
        <w:rPr>
          <w:rFonts w:asciiTheme="majorHAnsi" w:hAnsiTheme="majorHAnsi" w:cs="Times New Roman"/>
        </w:rPr>
        <w:t>Guest</w:t>
      </w:r>
      <w:r w:rsidR="00BF38AA">
        <w:rPr>
          <w:rFonts w:asciiTheme="majorHAnsi" w:hAnsiTheme="majorHAnsi" w:cs="Times New Roman"/>
        </w:rPr>
        <w:t>s</w:t>
      </w:r>
      <w:r>
        <w:rPr>
          <w:rFonts w:asciiTheme="majorHAnsi" w:hAnsiTheme="majorHAnsi" w:cs="Times New Roman"/>
        </w:rPr>
        <w:t xml:space="preserve">:  </w:t>
      </w:r>
      <w:r w:rsidR="00BF38AA">
        <w:rPr>
          <w:rFonts w:asciiTheme="majorHAnsi" w:hAnsiTheme="majorHAnsi" w:cs="Times New Roman"/>
        </w:rPr>
        <w:tab/>
      </w:r>
      <w:r w:rsidR="007B0654">
        <w:rPr>
          <w:rFonts w:asciiTheme="majorHAnsi" w:hAnsiTheme="majorHAnsi" w:cs="Times New Roman"/>
        </w:rPr>
        <w:t xml:space="preserve">Dr. </w:t>
      </w:r>
      <w:r>
        <w:rPr>
          <w:rFonts w:asciiTheme="majorHAnsi" w:hAnsiTheme="majorHAnsi" w:cs="Times New Roman"/>
        </w:rPr>
        <w:t xml:space="preserve">Wade </w:t>
      </w:r>
      <w:proofErr w:type="spellStart"/>
      <w:r>
        <w:rPr>
          <w:rFonts w:asciiTheme="majorHAnsi" w:hAnsiTheme="majorHAnsi" w:cs="Times New Roman"/>
        </w:rPr>
        <w:t>Tornquist</w:t>
      </w:r>
      <w:proofErr w:type="spellEnd"/>
      <w:r w:rsidR="00BF38AA">
        <w:rPr>
          <w:rFonts w:asciiTheme="majorHAnsi" w:hAnsiTheme="majorHAnsi" w:cs="Times New Roman"/>
        </w:rPr>
        <w:t>, Associate Provost and AVP of Graduate Studies</w:t>
      </w:r>
      <w:r w:rsidR="006539FC">
        <w:rPr>
          <w:rFonts w:asciiTheme="majorHAnsi" w:hAnsiTheme="majorHAnsi" w:cs="Times New Roman"/>
        </w:rPr>
        <w:t xml:space="preserve"> and </w:t>
      </w:r>
    </w:p>
    <w:p w14:paraId="7690FF6D" w14:textId="478D6F11" w:rsidR="00AC3643" w:rsidRDefault="007B0654" w:rsidP="00FE0039">
      <w:pPr>
        <w:pStyle w:val="ListParagraph"/>
        <w:spacing w:line="240" w:lineRule="auto"/>
        <w:ind w:left="2160"/>
        <w:rPr>
          <w:rFonts w:asciiTheme="majorHAnsi" w:hAnsiTheme="majorHAnsi" w:cs="Times New Roman"/>
        </w:rPr>
      </w:pPr>
      <w:r>
        <w:rPr>
          <w:rFonts w:asciiTheme="majorHAnsi" w:hAnsiTheme="majorHAnsi" w:cs="Times New Roman"/>
        </w:rPr>
        <w:t xml:space="preserve">Dr. </w:t>
      </w:r>
      <w:r w:rsidR="00BF38AA">
        <w:rPr>
          <w:rFonts w:asciiTheme="majorHAnsi" w:hAnsiTheme="majorHAnsi" w:cs="Times New Roman"/>
        </w:rPr>
        <w:t xml:space="preserve">Sonia </w:t>
      </w:r>
      <w:r w:rsidR="006539FC">
        <w:rPr>
          <w:rFonts w:asciiTheme="majorHAnsi" w:hAnsiTheme="majorHAnsi" w:cs="Times New Roman"/>
        </w:rPr>
        <w:t>Chawla</w:t>
      </w:r>
      <w:r>
        <w:rPr>
          <w:rFonts w:asciiTheme="majorHAnsi" w:hAnsiTheme="majorHAnsi" w:cs="Times New Roman"/>
        </w:rPr>
        <w:t>, Research Compliance Officer</w:t>
      </w:r>
    </w:p>
    <w:p w14:paraId="3CE4366F" w14:textId="77777777" w:rsidR="003511FD" w:rsidRPr="00AC3643" w:rsidRDefault="003511FD" w:rsidP="00FE0039">
      <w:pPr>
        <w:pStyle w:val="ListParagraph"/>
        <w:spacing w:line="240" w:lineRule="auto"/>
        <w:ind w:left="2160"/>
        <w:rPr>
          <w:rFonts w:asciiTheme="majorHAnsi" w:hAnsiTheme="majorHAnsi" w:cs="Times New Roman"/>
        </w:rPr>
      </w:pPr>
    </w:p>
    <w:p w14:paraId="3CB3BA42" w14:textId="77777777" w:rsidR="003511FD" w:rsidRDefault="007B0654" w:rsidP="00FE0039">
      <w:pPr>
        <w:pStyle w:val="ListParagraph"/>
        <w:spacing w:line="240" w:lineRule="auto"/>
        <w:ind w:left="1080"/>
        <w:rPr>
          <w:rFonts w:asciiTheme="majorHAnsi" w:hAnsiTheme="majorHAnsi" w:cs="Times New Roman"/>
        </w:rPr>
      </w:pPr>
      <w:r>
        <w:rPr>
          <w:rFonts w:asciiTheme="majorHAnsi" w:hAnsiTheme="majorHAnsi" w:cs="Times New Roman"/>
        </w:rPr>
        <w:t>Topics:</w:t>
      </w:r>
      <w:r>
        <w:rPr>
          <w:rFonts w:asciiTheme="majorHAnsi" w:hAnsiTheme="majorHAnsi" w:cs="Times New Roman"/>
        </w:rPr>
        <w:tab/>
      </w:r>
    </w:p>
    <w:p w14:paraId="252C4779" w14:textId="55FD3C42" w:rsidR="006539FC" w:rsidRDefault="007B0654" w:rsidP="003511FD">
      <w:pPr>
        <w:pStyle w:val="ListParagraph"/>
        <w:spacing w:line="240" w:lineRule="auto"/>
        <w:ind w:left="1800" w:firstLine="360"/>
        <w:rPr>
          <w:rFonts w:asciiTheme="majorHAnsi" w:hAnsiTheme="majorHAnsi" w:cs="Times New Roman"/>
        </w:rPr>
      </w:pPr>
      <w:r w:rsidRPr="002A2EF7">
        <w:rPr>
          <w:rFonts w:asciiTheme="majorHAnsi" w:hAnsiTheme="majorHAnsi" w:cs="Times New Roman"/>
          <w:b/>
        </w:rPr>
        <w:t xml:space="preserve">A.  Research </w:t>
      </w:r>
      <w:r w:rsidR="006539FC" w:rsidRPr="002A2EF7">
        <w:rPr>
          <w:rFonts w:asciiTheme="majorHAnsi" w:hAnsiTheme="majorHAnsi" w:cs="Times New Roman"/>
          <w:b/>
        </w:rPr>
        <w:t>Data Retention Policy</w:t>
      </w:r>
    </w:p>
    <w:p w14:paraId="21EE29F5" w14:textId="378EC3C4" w:rsidR="00AC3643" w:rsidRDefault="00AC3643" w:rsidP="00FE0039">
      <w:pPr>
        <w:pStyle w:val="ListParagraph"/>
        <w:spacing w:line="240" w:lineRule="auto"/>
        <w:ind w:left="1080"/>
        <w:rPr>
          <w:rFonts w:asciiTheme="majorHAnsi" w:hAnsiTheme="majorHAnsi" w:cs="Times New Roman"/>
        </w:rPr>
      </w:pPr>
      <w:r>
        <w:rPr>
          <w:rFonts w:asciiTheme="majorHAnsi" w:hAnsiTheme="majorHAnsi" w:cs="Times New Roman"/>
        </w:rPr>
        <w:t>Rationale:</w:t>
      </w:r>
    </w:p>
    <w:p w14:paraId="2D43CEB7" w14:textId="57E9852E" w:rsidR="00AC3643" w:rsidRDefault="00AC3643" w:rsidP="00FE0039">
      <w:pPr>
        <w:pStyle w:val="ListParagraph"/>
        <w:spacing w:line="240" w:lineRule="auto"/>
        <w:ind w:left="1080"/>
        <w:rPr>
          <w:rFonts w:asciiTheme="majorHAnsi" w:hAnsiTheme="majorHAnsi" w:cs="Times New Roman"/>
        </w:rPr>
      </w:pPr>
      <w:r>
        <w:rPr>
          <w:rFonts w:asciiTheme="majorHAnsi" w:hAnsiTheme="majorHAnsi" w:cs="Times New Roman"/>
        </w:rPr>
        <w:t>1. preserving the research record – responsibilities to maintain data and report on it to funders; publication support</w:t>
      </w:r>
    </w:p>
    <w:p w14:paraId="34A71D90" w14:textId="326D2019" w:rsidR="00AC3643" w:rsidRDefault="00AC3643" w:rsidP="00FE0039">
      <w:pPr>
        <w:pStyle w:val="ListParagraph"/>
        <w:spacing w:line="240" w:lineRule="auto"/>
        <w:ind w:left="1080"/>
        <w:rPr>
          <w:rFonts w:asciiTheme="majorHAnsi" w:hAnsiTheme="majorHAnsi" w:cs="Times New Roman"/>
        </w:rPr>
      </w:pPr>
      <w:r>
        <w:rPr>
          <w:rFonts w:asciiTheme="majorHAnsi" w:hAnsiTheme="majorHAnsi" w:cs="Times New Roman"/>
        </w:rPr>
        <w:t>2. transferable technology – things that can be patented and commercialized. Some things EMU is not interested in. Example – books – university has no ownership there.</w:t>
      </w:r>
    </w:p>
    <w:p w14:paraId="1F753A92" w14:textId="52951782" w:rsidR="00AC3643" w:rsidRPr="00AC3643" w:rsidRDefault="003511FD" w:rsidP="00FE0039">
      <w:pPr>
        <w:pStyle w:val="ListParagraph"/>
        <w:spacing w:line="240" w:lineRule="auto"/>
        <w:ind w:left="1080"/>
        <w:rPr>
          <w:rFonts w:asciiTheme="majorHAnsi" w:hAnsiTheme="majorHAnsi" w:cs="Times New Roman"/>
        </w:rPr>
      </w:pPr>
      <w:r>
        <w:rPr>
          <w:rFonts w:asciiTheme="majorHAnsi" w:hAnsiTheme="majorHAnsi" w:cs="Times New Roman"/>
        </w:rPr>
        <w:t xml:space="preserve">3. Research compliance. </w:t>
      </w:r>
    </w:p>
    <w:p w14:paraId="2EACB16F" w14:textId="098F5171" w:rsidR="006539FC" w:rsidRPr="002A2EF7" w:rsidRDefault="007B0654" w:rsidP="00FE0039">
      <w:pPr>
        <w:pStyle w:val="ListParagraph"/>
        <w:spacing w:line="240" w:lineRule="auto"/>
        <w:ind w:left="1440" w:firstLine="720"/>
        <w:rPr>
          <w:rFonts w:asciiTheme="majorHAnsi" w:hAnsiTheme="majorHAnsi" w:cs="Times New Roman"/>
          <w:b/>
          <w:color w:val="000000" w:themeColor="text1"/>
        </w:rPr>
      </w:pPr>
      <w:r w:rsidRPr="002A2EF7">
        <w:rPr>
          <w:rFonts w:asciiTheme="majorHAnsi" w:hAnsiTheme="majorHAnsi" w:cs="Times New Roman"/>
          <w:b/>
          <w:color w:val="000000" w:themeColor="text1"/>
        </w:rPr>
        <w:t xml:space="preserve">B.  </w:t>
      </w:r>
      <w:r w:rsidR="006539FC" w:rsidRPr="002A2EF7">
        <w:rPr>
          <w:rFonts w:asciiTheme="majorHAnsi" w:hAnsiTheme="majorHAnsi" w:cs="Times New Roman"/>
          <w:b/>
          <w:color w:val="000000" w:themeColor="text1"/>
        </w:rPr>
        <w:t>Academic Integrity Committee</w:t>
      </w:r>
    </w:p>
    <w:p w14:paraId="5A3419A4" w14:textId="6598D741" w:rsidR="00AC3643" w:rsidRDefault="00AC3643" w:rsidP="00FE0039">
      <w:pPr>
        <w:pStyle w:val="ListParagraph"/>
        <w:spacing w:line="240" w:lineRule="auto"/>
        <w:ind w:left="1440" w:hanging="360"/>
        <w:rPr>
          <w:rFonts w:asciiTheme="majorHAnsi" w:hAnsiTheme="majorHAnsi" w:cs="Times New Roman"/>
          <w:color w:val="000000" w:themeColor="text1"/>
        </w:rPr>
      </w:pPr>
      <w:r>
        <w:rPr>
          <w:rFonts w:asciiTheme="majorHAnsi" w:hAnsiTheme="majorHAnsi" w:cs="Times New Roman"/>
          <w:color w:val="000000" w:themeColor="text1"/>
        </w:rPr>
        <w:t>1. Review disclosure of conflict.</w:t>
      </w:r>
    </w:p>
    <w:p w14:paraId="3386B60D" w14:textId="2DD31989" w:rsidR="00AC3643" w:rsidRDefault="00AC3643" w:rsidP="00FE0039">
      <w:pPr>
        <w:pStyle w:val="ListParagraph"/>
        <w:spacing w:line="240" w:lineRule="auto"/>
        <w:ind w:left="1440" w:hanging="360"/>
        <w:rPr>
          <w:rFonts w:asciiTheme="majorHAnsi" w:hAnsiTheme="majorHAnsi" w:cs="Times New Roman"/>
          <w:color w:val="000000" w:themeColor="text1"/>
        </w:rPr>
      </w:pPr>
      <w:r>
        <w:rPr>
          <w:rFonts w:asciiTheme="majorHAnsi" w:hAnsiTheme="majorHAnsi" w:cs="Times New Roman"/>
          <w:color w:val="000000" w:themeColor="text1"/>
        </w:rPr>
        <w:t>2. Responsible conduct and ethical processes</w:t>
      </w:r>
    </w:p>
    <w:p w14:paraId="7970FB46" w14:textId="6DE0CB7D" w:rsidR="00AC3643" w:rsidRDefault="00AC3643" w:rsidP="00FE0039">
      <w:pPr>
        <w:pStyle w:val="ListParagraph"/>
        <w:spacing w:line="240" w:lineRule="auto"/>
        <w:ind w:left="1440" w:hanging="360"/>
        <w:rPr>
          <w:rFonts w:asciiTheme="majorHAnsi" w:hAnsiTheme="majorHAnsi" w:cs="Times New Roman"/>
          <w:color w:val="000000" w:themeColor="text1"/>
        </w:rPr>
      </w:pPr>
      <w:r>
        <w:rPr>
          <w:rFonts w:asciiTheme="majorHAnsi" w:hAnsiTheme="majorHAnsi" w:cs="Times New Roman"/>
          <w:color w:val="000000" w:themeColor="text1"/>
        </w:rPr>
        <w:t>3. Responding to misconduct allegations – must sequester all o</w:t>
      </w:r>
      <w:r w:rsidR="003511FD">
        <w:rPr>
          <w:rFonts w:asciiTheme="majorHAnsi" w:hAnsiTheme="majorHAnsi" w:cs="Times New Roman"/>
          <w:color w:val="000000" w:themeColor="text1"/>
        </w:rPr>
        <w:t>f the data. Does it exist and is EMU</w:t>
      </w:r>
      <w:r>
        <w:rPr>
          <w:rFonts w:asciiTheme="majorHAnsi" w:hAnsiTheme="majorHAnsi" w:cs="Times New Roman"/>
          <w:color w:val="000000" w:themeColor="text1"/>
        </w:rPr>
        <w:t xml:space="preserve"> able to access it.</w:t>
      </w:r>
    </w:p>
    <w:p w14:paraId="1687799C" w14:textId="6CF3C2C1" w:rsidR="00AC3643" w:rsidRDefault="00AC3643" w:rsidP="00FE0039">
      <w:pPr>
        <w:pStyle w:val="ListParagraph"/>
        <w:spacing w:line="240" w:lineRule="auto"/>
        <w:ind w:left="1440" w:hanging="360"/>
        <w:rPr>
          <w:rFonts w:asciiTheme="majorHAnsi" w:hAnsiTheme="majorHAnsi" w:cs="Times New Roman"/>
          <w:color w:val="000000" w:themeColor="text1"/>
        </w:rPr>
      </w:pPr>
      <w:r>
        <w:rPr>
          <w:rFonts w:asciiTheme="majorHAnsi" w:hAnsiTheme="majorHAnsi" w:cs="Times New Roman"/>
          <w:color w:val="000000" w:themeColor="text1"/>
        </w:rPr>
        <w:lastRenderedPageBreak/>
        <w:t>As part of audit from federal agencies, there needs to be access to the data.</w:t>
      </w:r>
    </w:p>
    <w:p w14:paraId="5E8351EF" w14:textId="6775F362" w:rsidR="001A7691" w:rsidRDefault="001A7691" w:rsidP="00FE0039">
      <w:pPr>
        <w:pStyle w:val="ListParagraph"/>
        <w:spacing w:line="240" w:lineRule="auto"/>
        <w:ind w:left="1440" w:hanging="360"/>
        <w:rPr>
          <w:rFonts w:asciiTheme="majorHAnsi" w:hAnsiTheme="majorHAnsi" w:cs="Times New Roman"/>
          <w:color w:val="000000" w:themeColor="text1"/>
        </w:rPr>
      </w:pPr>
      <w:r>
        <w:rPr>
          <w:rFonts w:asciiTheme="majorHAnsi" w:hAnsiTheme="majorHAnsi" w:cs="Times New Roman"/>
          <w:color w:val="000000" w:themeColor="text1"/>
        </w:rPr>
        <w:t xml:space="preserve">Dissemination of data is up to PI. Publishing from someone else’s data is academic misconduct. </w:t>
      </w:r>
    </w:p>
    <w:p w14:paraId="63EB7DE8" w14:textId="18EFE07A" w:rsidR="003511FD" w:rsidRPr="003511FD" w:rsidRDefault="003511FD" w:rsidP="003511FD">
      <w:pPr>
        <w:pStyle w:val="ListParagraph"/>
        <w:spacing w:line="240" w:lineRule="auto"/>
        <w:ind w:left="360" w:hanging="360"/>
        <w:rPr>
          <w:rFonts w:asciiTheme="majorHAnsi" w:hAnsiTheme="majorHAnsi" w:cs="Times New Roman"/>
          <w:color w:val="000000" w:themeColor="text1"/>
          <w:u w:val="single"/>
        </w:rPr>
      </w:pPr>
      <w:r w:rsidRPr="003511FD">
        <w:rPr>
          <w:rFonts w:asciiTheme="majorHAnsi" w:hAnsiTheme="majorHAnsi" w:cs="Times New Roman"/>
          <w:color w:val="000000" w:themeColor="text1"/>
          <w:u w:val="single"/>
        </w:rPr>
        <w:t>Discussion</w:t>
      </w:r>
      <w:r w:rsidRPr="003511FD">
        <w:rPr>
          <w:rFonts w:asciiTheme="majorHAnsi" w:hAnsiTheme="majorHAnsi" w:cs="Times New Roman"/>
          <w:color w:val="000000" w:themeColor="text1"/>
        </w:rPr>
        <w:t xml:space="preserve"> </w:t>
      </w:r>
      <w:r>
        <w:rPr>
          <w:rFonts w:asciiTheme="majorHAnsi" w:hAnsiTheme="majorHAnsi" w:cs="Times New Roman"/>
          <w:color w:val="000000" w:themeColor="text1"/>
        </w:rPr>
        <w:t>DATA RETENTION</w:t>
      </w:r>
    </w:p>
    <w:p w14:paraId="3306DA7B" w14:textId="16ECA357" w:rsidR="001A7691" w:rsidRDefault="001A7691" w:rsidP="00FE0039">
      <w:pPr>
        <w:pStyle w:val="ListParagraph"/>
        <w:spacing w:line="240" w:lineRule="auto"/>
        <w:ind w:left="0"/>
        <w:rPr>
          <w:rFonts w:asciiTheme="majorHAnsi" w:hAnsiTheme="majorHAnsi" w:cs="Times New Roman"/>
          <w:color w:val="000000" w:themeColor="text1"/>
        </w:rPr>
      </w:pPr>
      <w:r>
        <w:rPr>
          <w:rFonts w:asciiTheme="majorHAnsi" w:hAnsiTheme="majorHAnsi" w:cs="Times New Roman"/>
          <w:color w:val="000000" w:themeColor="text1"/>
        </w:rPr>
        <w:t xml:space="preserve">Why are we developing this policy now? </w:t>
      </w:r>
    </w:p>
    <w:p w14:paraId="29AB223B" w14:textId="08A12008" w:rsidR="001A7691" w:rsidRDefault="001A7691" w:rsidP="00FE0039">
      <w:pPr>
        <w:pStyle w:val="ListParagraph"/>
        <w:spacing w:line="240" w:lineRule="auto"/>
        <w:ind w:left="0"/>
        <w:rPr>
          <w:rFonts w:asciiTheme="majorHAnsi" w:hAnsiTheme="majorHAnsi" w:cs="Times New Roman"/>
          <w:color w:val="000000" w:themeColor="text1"/>
        </w:rPr>
      </w:pPr>
    </w:p>
    <w:p w14:paraId="2756B8E6" w14:textId="6097F345" w:rsidR="001A7691" w:rsidRDefault="001A7691" w:rsidP="00C30DB9">
      <w:pPr>
        <w:pStyle w:val="ListParagraph"/>
        <w:numPr>
          <w:ilvl w:val="0"/>
          <w:numId w:val="5"/>
        </w:numPr>
        <w:spacing w:line="240" w:lineRule="auto"/>
        <w:ind w:left="990"/>
        <w:rPr>
          <w:rFonts w:asciiTheme="majorHAnsi" w:hAnsiTheme="majorHAnsi" w:cs="Times New Roman"/>
          <w:color w:val="000000" w:themeColor="text1"/>
        </w:rPr>
      </w:pPr>
      <w:r>
        <w:rPr>
          <w:rFonts w:asciiTheme="majorHAnsi" w:hAnsiTheme="majorHAnsi" w:cs="Times New Roman"/>
          <w:color w:val="000000" w:themeColor="text1"/>
        </w:rPr>
        <w:t>Questions of data security</w:t>
      </w:r>
      <w:r w:rsidR="003511FD">
        <w:rPr>
          <w:rFonts w:asciiTheme="majorHAnsi" w:hAnsiTheme="majorHAnsi" w:cs="Times New Roman"/>
          <w:color w:val="000000" w:themeColor="text1"/>
        </w:rPr>
        <w:t xml:space="preserve"> were raised but</w:t>
      </w:r>
      <w:r>
        <w:rPr>
          <w:rFonts w:asciiTheme="majorHAnsi" w:hAnsiTheme="majorHAnsi" w:cs="Times New Roman"/>
          <w:color w:val="000000" w:themeColor="text1"/>
        </w:rPr>
        <w:t xml:space="preserve"> that’s a different topic. </w:t>
      </w:r>
    </w:p>
    <w:p w14:paraId="46B90D56" w14:textId="6DAEA1EA" w:rsidR="001A7691" w:rsidRDefault="001A7691" w:rsidP="00C30DB9">
      <w:pPr>
        <w:pStyle w:val="ListParagraph"/>
        <w:numPr>
          <w:ilvl w:val="0"/>
          <w:numId w:val="5"/>
        </w:numPr>
        <w:spacing w:line="240" w:lineRule="auto"/>
        <w:ind w:left="990"/>
        <w:rPr>
          <w:rFonts w:asciiTheme="majorHAnsi" w:hAnsiTheme="majorHAnsi" w:cs="Times New Roman"/>
          <w:color w:val="000000" w:themeColor="text1"/>
        </w:rPr>
      </w:pPr>
      <w:r>
        <w:rPr>
          <w:rFonts w:asciiTheme="majorHAnsi" w:hAnsiTheme="majorHAnsi" w:cs="Times New Roman"/>
          <w:color w:val="000000" w:themeColor="text1"/>
        </w:rPr>
        <w:t>Data analysis when data set is not generated here – ownership is spelled out in the contract. Purchase is use of data – not ownership.</w:t>
      </w:r>
      <w:r w:rsidR="002A0F40">
        <w:rPr>
          <w:rFonts w:asciiTheme="majorHAnsi" w:hAnsiTheme="majorHAnsi" w:cs="Times New Roman"/>
          <w:color w:val="000000" w:themeColor="text1"/>
        </w:rPr>
        <w:t xml:space="preserve"> IRB must match this policy.</w:t>
      </w:r>
    </w:p>
    <w:p w14:paraId="5F868F08" w14:textId="6B444D5D" w:rsidR="002A0F40" w:rsidRDefault="002A0F40" w:rsidP="00C30DB9">
      <w:pPr>
        <w:pStyle w:val="ListParagraph"/>
        <w:numPr>
          <w:ilvl w:val="0"/>
          <w:numId w:val="5"/>
        </w:numPr>
        <w:spacing w:line="240" w:lineRule="auto"/>
        <w:ind w:left="990"/>
        <w:rPr>
          <w:rFonts w:asciiTheme="majorHAnsi" w:hAnsiTheme="majorHAnsi" w:cs="Times New Roman"/>
          <w:color w:val="000000" w:themeColor="text1"/>
        </w:rPr>
      </w:pPr>
      <w:r>
        <w:rPr>
          <w:rFonts w:asciiTheme="majorHAnsi" w:hAnsiTheme="majorHAnsi" w:cs="Times New Roman"/>
          <w:color w:val="000000" w:themeColor="text1"/>
        </w:rPr>
        <w:t>EMU must retain access to</w:t>
      </w:r>
      <w:r w:rsidR="003511FD">
        <w:rPr>
          <w:rFonts w:asciiTheme="majorHAnsi" w:hAnsiTheme="majorHAnsi" w:cs="Times New Roman"/>
          <w:color w:val="000000" w:themeColor="text1"/>
        </w:rPr>
        <w:t xml:space="preserve"> data for</w:t>
      </w:r>
      <w:r>
        <w:rPr>
          <w:rFonts w:asciiTheme="majorHAnsi" w:hAnsiTheme="majorHAnsi" w:cs="Times New Roman"/>
          <w:color w:val="000000" w:themeColor="text1"/>
        </w:rPr>
        <w:t xml:space="preserve"> federal regulators or it’s not in compliance. Ann</w:t>
      </w:r>
      <w:r w:rsidR="003511FD">
        <w:rPr>
          <w:rFonts w:asciiTheme="majorHAnsi" w:hAnsiTheme="majorHAnsi" w:cs="Times New Roman"/>
          <w:color w:val="000000" w:themeColor="text1"/>
        </w:rPr>
        <w:t>ual unannounced visit from USDA is an example.</w:t>
      </w:r>
    </w:p>
    <w:p w14:paraId="3658E039" w14:textId="5E5225AD" w:rsidR="003511FD" w:rsidRDefault="003511FD" w:rsidP="00C30DB9">
      <w:pPr>
        <w:pStyle w:val="ListParagraph"/>
        <w:numPr>
          <w:ilvl w:val="0"/>
          <w:numId w:val="5"/>
        </w:numPr>
        <w:spacing w:line="240" w:lineRule="auto"/>
        <w:ind w:left="990"/>
        <w:rPr>
          <w:rFonts w:asciiTheme="majorHAnsi" w:hAnsiTheme="majorHAnsi" w:cs="Times New Roman"/>
          <w:color w:val="000000" w:themeColor="text1"/>
        </w:rPr>
      </w:pPr>
      <w:r>
        <w:rPr>
          <w:rFonts w:asciiTheme="majorHAnsi" w:hAnsiTheme="majorHAnsi" w:cs="Times New Roman"/>
          <w:color w:val="000000" w:themeColor="text1"/>
        </w:rPr>
        <w:t xml:space="preserve">Policy draft indicates EMU owns data. Chawla and </w:t>
      </w:r>
      <w:proofErr w:type="spellStart"/>
      <w:r>
        <w:rPr>
          <w:rFonts w:asciiTheme="majorHAnsi" w:hAnsiTheme="majorHAnsi" w:cs="Times New Roman"/>
          <w:color w:val="000000" w:themeColor="text1"/>
        </w:rPr>
        <w:t>Tornquist</w:t>
      </w:r>
      <w:proofErr w:type="spellEnd"/>
      <w:r>
        <w:rPr>
          <w:rFonts w:asciiTheme="majorHAnsi" w:hAnsiTheme="majorHAnsi" w:cs="Times New Roman"/>
          <w:color w:val="000000" w:themeColor="text1"/>
        </w:rPr>
        <w:t xml:space="preserve"> suggest ownership is needed to be in compliance with ability to access data for federal regulators.</w:t>
      </w:r>
    </w:p>
    <w:p w14:paraId="3B0F8AF1" w14:textId="27E91BD7" w:rsidR="003511FD" w:rsidRDefault="003511FD" w:rsidP="00C30DB9">
      <w:pPr>
        <w:pStyle w:val="ListParagraph"/>
        <w:numPr>
          <w:ilvl w:val="0"/>
          <w:numId w:val="5"/>
        </w:numPr>
        <w:spacing w:line="240" w:lineRule="auto"/>
        <w:ind w:left="990"/>
        <w:rPr>
          <w:rFonts w:asciiTheme="majorHAnsi" w:hAnsiTheme="majorHAnsi" w:cs="Times New Roman"/>
          <w:color w:val="000000" w:themeColor="text1"/>
        </w:rPr>
      </w:pPr>
      <w:r>
        <w:rPr>
          <w:rFonts w:asciiTheme="majorHAnsi" w:hAnsiTheme="majorHAnsi" w:cs="Times New Roman"/>
          <w:color w:val="000000" w:themeColor="text1"/>
        </w:rPr>
        <w:t xml:space="preserve">Considerable discussion about </w:t>
      </w:r>
      <w:r w:rsidRPr="00C30DB9">
        <w:rPr>
          <w:rFonts w:asciiTheme="majorHAnsi" w:hAnsiTheme="majorHAnsi" w:cs="Times New Roman"/>
          <w:b/>
          <w:color w:val="000000" w:themeColor="text1"/>
        </w:rPr>
        <w:t>data ownership</w:t>
      </w:r>
      <w:r w:rsidR="00C30DB9">
        <w:rPr>
          <w:rFonts w:asciiTheme="majorHAnsi" w:hAnsiTheme="majorHAnsi" w:cs="Times New Roman"/>
          <w:color w:val="000000" w:themeColor="text1"/>
        </w:rPr>
        <w:t>.</w:t>
      </w:r>
    </w:p>
    <w:p w14:paraId="100A4405" w14:textId="2CA59983" w:rsidR="002A0F40" w:rsidRDefault="002A0F40" w:rsidP="00C30DB9">
      <w:pPr>
        <w:pStyle w:val="ListParagraph"/>
        <w:numPr>
          <w:ilvl w:val="0"/>
          <w:numId w:val="5"/>
        </w:numPr>
        <w:spacing w:line="240" w:lineRule="auto"/>
        <w:ind w:left="990"/>
        <w:rPr>
          <w:rFonts w:asciiTheme="majorHAnsi" w:hAnsiTheme="majorHAnsi" w:cs="Times New Roman"/>
          <w:color w:val="000000" w:themeColor="text1"/>
        </w:rPr>
      </w:pPr>
      <w:r>
        <w:rPr>
          <w:rFonts w:asciiTheme="majorHAnsi" w:hAnsiTheme="majorHAnsi" w:cs="Times New Roman"/>
          <w:color w:val="000000" w:themeColor="text1"/>
        </w:rPr>
        <w:t>Holding data and ownership of data are very diff</w:t>
      </w:r>
      <w:r w:rsidR="00C30DB9">
        <w:rPr>
          <w:rFonts w:asciiTheme="majorHAnsi" w:hAnsiTheme="majorHAnsi" w:cs="Times New Roman"/>
          <w:color w:val="000000" w:themeColor="text1"/>
        </w:rPr>
        <w:t>erent things. Clarify and include in both tech transfer</w:t>
      </w:r>
      <w:r>
        <w:rPr>
          <w:rFonts w:asciiTheme="majorHAnsi" w:hAnsiTheme="majorHAnsi" w:cs="Times New Roman"/>
          <w:color w:val="000000" w:themeColor="text1"/>
        </w:rPr>
        <w:t xml:space="preserve"> and data retention</w:t>
      </w:r>
      <w:r w:rsidR="00C30DB9">
        <w:rPr>
          <w:rFonts w:asciiTheme="majorHAnsi" w:hAnsiTheme="majorHAnsi" w:cs="Times New Roman"/>
          <w:color w:val="000000" w:themeColor="text1"/>
        </w:rPr>
        <w:t xml:space="preserve"> policies</w:t>
      </w:r>
      <w:r>
        <w:rPr>
          <w:rFonts w:asciiTheme="majorHAnsi" w:hAnsiTheme="majorHAnsi" w:cs="Times New Roman"/>
          <w:color w:val="000000" w:themeColor="text1"/>
        </w:rPr>
        <w:t>. Develop a dra</w:t>
      </w:r>
      <w:r w:rsidR="00C30DB9">
        <w:rPr>
          <w:rFonts w:asciiTheme="majorHAnsi" w:hAnsiTheme="majorHAnsi" w:cs="Times New Roman"/>
          <w:color w:val="000000" w:themeColor="text1"/>
        </w:rPr>
        <w:t>ft IRB form consistent with these policies</w:t>
      </w:r>
      <w:r>
        <w:rPr>
          <w:rFonts w:asciiTheme="majorHAnsi" w:hAnsiTheme="majorHAnsi" w:cs="Times New Roman"/>
          <w:color w:val="000000" w:themeColor="text1"/>
        </w:rPr>
        <w:t xml:space="preserve"> for faculty input.</w:t>
      </w:r>
    </w:p>
    <w:p w14:paraId="09ED6163" w14:textId="066073BF" w:rsidR="002A0F40" w:rsidRDefault="002A0F40" w:rsidP="00C30DB9">
      <w:pPr>
        <w:pStyle w:val="ListParagraph"/>
        <w:numPr>
          <w:ilvl w:val="0"/>
          <w:numId w:val="5"/>
        </w:numPr>
        <w:spacing w:line="240" w:lineRule="auto"/>
        <w:ind w:left="990"/>
        <w:rPr>
          <w:rFonts w:asciiTheme="majorHAnsi" w:hAnsiTheme="majorHAnsi" w:cs="Times New Roman"/>
          <w:color w:val="000000" w:themeColor="text1"/>
        </w:rPr>
      </w:pPr>
      <w:r>
        <w:rPr>
          <w:rFonts w:asciiTheme="majorHAnsi" w:hAnsiTheme="majorHAnsi" w:cs="Times New Roman"/>
          <w:color w:val="000000" w:themeColor="text1"/>
        </w:rPr>
        <w:t>Who can request your data? It would be a FOIA request through legal. Faculty have duty to produce data if requested because it’s a public university.</w:t>
      </w:r>
    </w:p>
    <w:p w14:paraId="3CB64F54" w14:textId="77777777" w:rsidR="00C30DB9" w:rsidRDefault="00C30DB9" w:rsidP="00C30DB9">
      <w:pPr>
        <w:pStyle w:val="ListParagraph"/>
        <w:numPr>
          <w:ilvl w:val="0"/>
          <w:numId w:val="5"/>
        </w:numPr>
        <w:spacing w:line="240" w:lineRule="auto"/>
        <w:ind w:left="990"/>
        <w:rPr>
          <w:rFonts w:asciiTheme="majorHAnsi" w:hAnsiTheme="majorHAnsi" w:cs="Times New Roman"/>
          <w:color w:val="000000" w:themeColor="text1"/>
        </w:rPr>
      </w:pPr>
      <w:r>
        <w:rPr>
          <w:rFonts w:asciiTheme="majorHAnsi" w:hAnsiTheme="majorHAnsi" w:cs="Times New Roman"/>
          <w:color w:val="000000" w:themeColor="text1"/>
        </w:rPr>
        <w:t>Draft policy includes “r</w:t>
      </w:r>
      <w:r w:rsidR="002A2EF7">
        <w:rPr>
          <w:rFonts w:asciiTheme="majorHAnsi" w:hAnsiTheme="majorHAnsi" w:cs="Times New Roman"/>
          <w:color w:val="000000" w:themeColor="text1"/>
        </w:rPr>
        <w:t>ights to unfettered access</w:t>
      </w:r>
      <w:r>
        <w:rPr>
          <w:rFonts w:asciiTheme="majorHAnsi" w:hAnsiTheme="majorHAnsi" w:cs="Times New Roman"/>
          <w:color w:val="000000" w:themeColor="text1"/>
        </w:rPr>
        <w:t>” to faculty data.  W</w:t>
      </w:r>
      <w:r w:rsidR="002A2EF7">
        <w:rPr>
          <w:rFonts w:asciiTheme="majorHAnsi" w:hAnsiTheme="majorHAnsi" w:cs="Times New Roman"/>
          <w:color w:val="000000" w:themeColor="text1"/>
        </w:rPr>
        <w:t>hat is</w:t>
      </w:r>
      <w:r>
        <w:rPr>
          <w:rFonts w:asciiTheme="majorHAnsi" w:hAnsiTheme="majorHAnsi" w:cs="Times New Roman"/>
          <w:color w:val="000000" w:themeColor="text1"/>
        </w:rPr>
        <w:t xml:space="preserve"> the</w:t>
      </w:r>
      <w:r w:rsidR="002A2EF7">
        <w:rPr>
          <w:rFonts w:asciiTheme="majorHAnsi" w:hAnsiTheme="majorHAnsi" w:cs="Times New Roman"/>
          <w:color w:val="000000" w:themeColor="text1"/>
        </w:rPr>
        <w:t xml:space="preserve"> rationale</w:t>
      </w:r>
      <w:r>
        <w:rPr>
          <w:rFonts w:asciiTheme="majorHAnsi" w:hAnsiTheme="majorHAnsi" w:cs="Times New Roman"/>
          <w:color w:val="000000" w:themeColor="text1"/>
        </w:rPr>
        <w:t xml:space="preserve"> for this? Terms must b</w:t>
      </w:r>
      <w:r w:rsidR="002A2EF7">
        <w:rPr>
          <w:rFonts w:asciiTheme="majorHAnsi" w:hAnsiTheme="majorHAnsi" w:cs="Times New Roman"/>
          <w:color w:val="000000" w:themeColor="text1"/>
        </w:rPr>
        <w:t>e</w:t>
      </w:r>
      <w:r>
        <w:rPr>
          <w:rFonts w:asciiTheme="majorHAnsi" w:hAnsiTheme="majorHAnsi" w:cs="Times New Roman"/>
          <w:color w:val="000000" w:themeColor="text1"/>
        </w:rPr>
        <w:t xml:space="preserve"> de</w:t>
      </w:r>
      <w:r w:rsidR="002A2EF7">
        <w:rPr>
          <w:rFonts w:asciiTheme="majorHAnsi" w:hAnsiTheme="majorHAnsi" w:cs="Times New Roman"/>
          <w:color w:val="000000" w:themeColor="text1"/>
        </w:rPr>
        <w:t>fine</w:t>
      </w:r>
      <w:r>
        <w:rPr>
          <w:rFonts w:asciiTheme="majorHAnsi" w:hAnsiTheme="majorHAnsi" w:cs="Times New Roman"/>
          <w:color w:val="000000" w:themeColor="text1"/>
        </w:rPr>
        <w:t>d.</w:t>
      </w:r>
    </w:p>
    <w:p w14:paraId="3D451897" w14:textId="6F66609B" w:rsidR="002A2EF7" w:rsidRDefault="002A2EF7" w:rsidP="00C30DB9">
      <w:pPr>
        <w:pStyle w:val="ListParagraph"/>
        <w:numPr>
          <w:ilvl w:val="0"/>
          <w:numId w:val="5"/>
        </w:numPr>
        <w:spacing w:line="240" w:lineRule="auto"/>
        <w:ind w:left="990"/>
        <w:rPr>
          <w:rFonts w:asciiTheme="majorHAnsi" w:hAnsiTheme="majorHAnsi" w:cs="Times New Roman"/>
          <w:color w:val="000000" w:themeColor="text1"/>
        </w:rPr>
      </w:pPr>
      <w:r>
        <w:rPr>
          <w:rFonts w:asciiTheme="majorHAnsi" w:hAnsiTheme="majorHAnsi" w:cs="Times New Roman"/>
          <w:color w:val="000000" w:themeColor="text1"/>
        </w:rPr>
        <w:t xml:space="preserve">Is </w:t>
      </w:r>
      <w:r w:rsidR="00C30DB9">
        <w:rPr>
          <w:rFonts w:asciiTheme="majorHAnsi" w:hAnsiTheme="majorHAnsi" w:cs="Times New Roman"/>
          <w:color w:val="000000" w:themeColor="text1"/>
        </w:rPr>
        <w:t xml:space="preserve">EMU </w:t>
      </w:r>
      <w:r>
        <w:rPr>
          <w:rFonts w:asciiTheme="majorHAnsi" w:hAnsiTheme="majorHAnsi" w:cs="Times New Roman"/>
          <w:color w:val="000000" w:themeColor="text1"/>
        </w:rPr>
        <w:t>ownership really necessary in all cases? What does ownership mean?</w:t>
      </w:r>
    </w:p>
    <w:p w14:paraId="63D38AC9" w14:textId="1DECF8CC" w:rsidR="002A2EF7" w:rsidRDefault="002A2EF7" w:rsidP="00C30DB9">
      <w:pPr>
        <w:pStyle w:val="ListParagraph"/>
        <w:numPr>
          <w:ilvl w:val="0"/>
          <w:numId w:val="5"/>
        </w:numPr>
        <w:spacing w:line="240" w:lineRule="auto"/>
        <w:ind w:left="990"/>
        <w:rPr>
          <w:rFonts w:asciiTheme="majorHAnsi" w:hAnsiTheme="majorHAnsi" w:cs="Times New Roman"/>
          <w:color w:val="000000" w:themeColor="text1"/>
        </w:rPr>
      </w:pPr>
      <w:r>
        <w:rPr>
          <w:rFonts w:asciiTheme="majorHAnsi" w:hAnsiTheme="majorHAnsi" w:cs="Times New Roman"/>
          <w:color w:val="000000" w:themeColor="text1"/>
        </w:rPr>
        <w:t>What about data identifiers? Long term stored data should be de-identified.</w:t>
      </w:r>
    </w:p>
    <w:p w14:paraId="27117497" w14:textId="44D658F3" w:rsidR="002A2EF7" w:rsidRDefault="002A2EF7" w:rsidP="00C30DB9">
      <w:pPr>
        <w:pStyle w:val="ListParagraph"/>
        <w:numPr>
          <w:ilvl w:val="0"/>
          <w:numId w:val="5"/>
        </w:numPr>
        <w:spacing w:line="240" w:lineRule="auto"/>
        <w:ind w:left="990"/>
        <w:rPr>
          <w:rFonts w:asciiTheme="majorHAnsi" w:hAnsiTheme="majorHAnsi" w:cs="Times New Roman"/>
          <w:color w:val="000000" w:themeColor="text1"/>
        </w:rPr>
      </w:pPr>
      <w:r>
        <w:rPr>
          <w:rFonts w:asciiTheme="majorHAnsi" w:hAnsiTheme="majorHAnsi" w:cs="Times New Roman"/>
          <w:color w:val="000000" w:themeColor="text1"/>
        </w:rPr>
        <w:t>Research conducted on campus</w:t>
      </w:r>
      <w:r w:rsidR="00C30DB9">
        <w:rPr>
          <w:rFonts w:asciiTheme="majorHAnsi" w:hAnsiTheme="majorHAnsi" w:cs="Times New Roman"/>
          <w:color w:val="000000" w:themeColor="text1"/>
        </w:rPr>
        <w:t xml:space="preserve"> or with EMU resources</w:t>
      </w:r>
      <w:r>
        <w:rPr>
          <w:rFonts w:asciiTheme="majorHAnsi" w:hAnsiTheme="majorHAnsi" w:cs="Times New Roman"/>
          <w:color w:val="000000" w:themeColor="text1"/>
        </w:rPr>
        <w:t xml:space="preserve"> if </w:t>
      </w:r>
      <w:r w:rsidRPr="003511FD">
        <w:rPr>
          <w:rFonts w:asciiTheme="majorHAnsi" w:hAnsiTheme="majorHAnsi" w:cs="Times New Roman"/>
          <w:i/>
          <w:color w:val="000000" w:themeColor="text1"/>
        </w:rPr>
        <w:t xml:space="preserve">owned </w:t>
      </w:r>
      <w:r w:rsidR="00C30DB9">
        <w:rPr>
          <w:rFonts w:asciiTheme="majorHAnsi" w:hAnsiTheme="majorHAnsi" w:cs="Times New Roman"/>
          <w:color w:val="000000" w:themeColor="text1"/>
        </w:rPr>
        <w:t>by EMU will</w:t>
      </w:r>
      <w:r>
        <w:rPr>
          <w:rFonts w:asciiTheme="majorHAnsi" w:hAnsiTheme="majorHAnsi" w:cs="Times New Roman"/>
          <w:color w:val="000000" w:themeColor="text1"/>
        </w:rPr>
        <w:t xml:space="preserve"> create a disincentive to do r</w:t>
      </w:r>
      <w:r w:rsidR="00C30DB9">
        <w:rPr>
          <w:rFonts w:asciiTheme="majorHAnsi" w:hAnsiTheme="majorHAnsi" w:cs="Times New Roman"/>
          <w:color w:val="000000" w:themeColor="text1"/>
        </w:rPr>
        <w:t>esearch that is credited to EMU.</w:t>
      </w:r>
    </w:p>
    <w:p w14:paraId="460AA8EF" w14:textId="22806F55" w:rsidR="009E3E19" w:rsidRDefault="00C30DB9" w:rsidP="00C30DB9">
      <w:pPr>
        <w:pStyle w:val="ListParagraph"/>
        <w:numPr>
          <w:ilvl w:val="0"/>
          <w:numId w:val="5"/>
        </w:numPr>
        <w:spacing w:line="240" w:lineRule="auto"/>
        <w:ind w:left="990"/>
        <w:rPr>
          <w:rFonts w:asciiTheme="majorHAnsi" w:hAnsiTheme="majorHAnsi" w:cs="Times New Roman"/>
          <w:color w:val="000000" w:themeColor="text1"/>
        </w:rPr>
      </w:pPr>
      <w:r>
        <w:rPr>
          <w:rFonts w:asciiTheme="majorHAnsi" w:hAnsiTheme="majorHAnsi" w:cs="Times New Roman"/>
          <w:color w:val="000000" w:themeColor="text1"/>
        </w:rPr>
        <w:t>Policy and ownership a</w:t>
      </w:r>
      <w:r w:rsidR="009E3E19">
        <w:rPr>
          <w:rFonts w:asciiTheme="majorHAnsi" w:hAnsiTheme="majorHAnsi" w:cs="Times New Roman"/>
          <w:color w:val="000000" w:themeColor="text1"/>
        </w:rPr>
        <w:t>pplies to any sponsored research, including State.</w:t>
      </w:r>
    </w:p>
    <w:p w14:paraId="27465158" w14:textId="638D28CD" w:rsidR="009E3E19" w:rsidRDefault="009E3E19" w:rsidP="00C30DB9">
      <w:pPr>
        <w:pStyle w:val="ListParagraph"/>
        <w:numPr>
          <w:ilvl w:val="0"/>
          <w:numId w:val="5"/>
        </w:numPr>
        <w:spacing w:line="240" w:lineRule="auto"/>
        <w:ind w:left="990"/>
        <w:rPr>
          <w:rFonts w:asciiTheme="majorHAnsi" w:hAnsiTheme="majorHAnsi" w:cs="Times New Roman"/>
        </w:rPr>
      </w:pPr>
      <w:r>
        <w:rPr>
          <w:rFonts w:asciiTheme="majorHAnsi" w:hAnsiTheme="majorHAnsi" w:cs="Times New Roman"/>
        </w:rPr>
        <w:t>Facult</w:t>
      </w:r>
      <w:r w:rsidR="00C30DB9">
        <w:rPr>
          <w:rFonts w:asciiTheme="majorHAnsi" w:hAnsiTheme="majorHAnsi" w:cs="Times New Roman"/>
        </w:rPr>
        <w:t>y can always take data with them</w:t>
      </w:r>
      <w:r>
        <w:rPr>
          <w:rFonts w:asciiTheme="majorHAnsi" w:hAnsiTheme="majorHAnsi" w:cs="Times New Roman"/>
        </w:rPr>
        <w:t xml:space="preserve"> when they leave. Spell this out in the policy.</w:t>
      </w:r>
    </w:p>
    <w:p w14:paraId="1A091E83" w14:textId="77777777" w:rsidR="003511FD" w:rsidRDefault="003511FD" w:rsidP="00FE0039">
      <w:pPr>
        <w:pStyle w:val="ListParagraph"/>
        <w:spacing w:line="240" w:lineRule="auto"/>
        <w:ind w:left="0"/>
        <w:rPr>
          <w:rFonts w:asciiTheme="majorHAnsi" w:hAnsiTheme="majorHAnsi" w:cs="Times New Roman"/>
        </w:rPr>
      </w:pPr>
    </w:p>
    <w:p w14:paraId="1E40FEEC" w14:textId="4234DF76" w:rsidR="006539FC" w:rsidRDefault="006539FC" w:rsidP="00FE0039">
      <w:pPr>
        <w:pStyle w:val="ListParagraph"/>
        <w:numPr>
          <w:ilvl w:val="0"/>
          <w:numId w:val="1"/>
        </w:numPr>
        <w:spacing w:line="240" w:lineRule="auto"/>
        <w:rPr>
          <w:rFonts w:asciiTheme="majorHAnsi" w:hAnsiTheme="majorHAnsi" w:cs="Times New Roman"/>
        </w:rPr>
      </w:pPr>
      <w:r>
        <w:rPr>
          <w:rFonts w:asciiTheme="majorHAnsi" w:hAnsiTheme="majorHAnsi" w:cs="Times New Roman"/>
        </w:rPr>
        <w:t>AAUP President Judith Kullberg:  Contractual Issues on the above</w:t>
      </w:r>
      <w:r w:rsidR="0060485E">
        <w:rPr>
          <w:rFonts w:asciiTheme="majorHAnsi" w:hAnsiTheme="majorHAnsi" w:cs="Times New Roman"/>
        </w:rPr>
        <w:t xml:space="preserve"> policy discussions</w:t>
      </w:r>
    </w:p>
    <w:p w14:paraId="12F03421" w14:textId="524EDE90" w:rsidR="001C0E7E" w:rsidRPr="00C30DB9" w:rsidRDefault="00C30DB9" w:rsidP="00FE0039">
      <w:pPr>
        <w:pStyle w:val="ListParagraph"/>
        <w:spacing w:line="240" w:lineRule="auto"/>
        <w:ind w:left="1080"/>
        <w:rPr>
          <w:rFonts w:asciiTheme="majorHAnsi" w:hAnsiTheme="majorHAnsi" w:cs="Times New Roman"/>
          <w:u w:val="single"/>
        </w:rPr>
      </w:pPr>
      <w:r w:rsidRPr="00C30DB9">
        <w:rPr>
          <w:rFonts w:asciiTheme="majorHAnsi" w:hAnsiTheme="majorHAnsi" w:cs="Times New Roman"/>
          <w:u w:val="single"/>
        </w:rPr>
        <w:t>DATA RETEN</w:t>
      </w:r>
      <w:r w:rsidR="001C0E7E" w:rsidRPr="00C30DB9">
        <w:rPr>
          <w:rFonts w:asciiTheme="majorHAnsi" w:hAnsiTheme="majorHAnsi" w:cs="Times New Roman"/>
          <w:u w:val="single"/>
        </w:rPr>
        <w:t>TION</w:t>
      </w:r>
    </w:p>
    <w:p w14:paraId="53A32DCD" w14:textId="5F5EF390" w:rsidR="00D50717" w:rsidRPr="00D50717" w:rsidRDefault="0005353D" w:rsidP="00D50717">
      <w:pPr>
        <w:pStyle w:val="ListParagraph"/>
        <w:spacing w:line="240" w:lineRule="auto"/>
        <w:ind w:left="1080"/>
        <w:rPr>
          <w:rFonts w:asciiTheme="majorHAnsi" w:hAnsiTheme="majorHAnsi" w:cs="Times New Roman"/>
        </w:rPr>
      </w:pPr>
      <w:r>
        <w:rPr>
          <w:rFonts w:asciiTheme="majorHAnsi" w:hAnsiTheme="majorHAnsi" w:cs="Times New Roman"/>
        </w:rPr>
        <w:t xml:space="preserve">It is our </w:t>
      </w:r>
      <w:r w:rsidR="00D50717" w:rsidRPr="00D50717">
        <w:rPr>
          <w:rFonts w:asciiTheme="majorHAnsi" w:hAnsiTheme="majorHAnsi" w:cs="Times New Roman"/>
        </w:rPr>
        <w:t>position that the university’s claim that it owns all research data that is federally-funded or unfunded is an overreach.  Current Federal regulations do not make a blanket assertion that all research data supported by the federal government</w:t>
      </w:r>
      <w:r>
        <w:rPr>
          <w:rFonts w:asciiTheme="majorHAnsi" w:hAnsiTheme="majorHAnsi" w:cs="Times New Roman"/>
        </w:rPr>
        <w:t xml:space="preserve"> belong to the university; it </w:t>
      </w:r>
      <w:r w:rsidR="00D50717" w:rsidRPr="00D50717">
        <w:rPr>
          <w:rFonts w:asciiTheme="majorHAnsi" w:hAnsiTheme="majorHAnsi" w:cs="Times New Roman"/>
        </w:rPr>
        <w:t>depends on the granting agency, and the type of research conducted.   Universities have requirements regarding the handling, sharing and retention of data, but this does not mean that the university “owns” the data.</w:t>
      </w:r>
    </w:p>
    <w:p w14:paraId="3620EE4F" w14:textId="77777777" w:rsidR="00D50717" w:rsidRPr="00D50717" w:rsidRDefault="00D50717" w:rsidP="00D50717">
      <w:pPr>
        <w:pStyle w:val="ListParagraph"/>
        <w:spacing w:line="240" w:lineRule="auto"/>
        <w:ind w:left="1080"/>
        <w:rPr>
          <w:rFonts w:asciiTheme="majorHAnsi" w:hAnsiTheme="majorHAnsi" w:cs="Times New Roman"/>
        </w:rPr>
      </w:pPr>
      <w:r w:rsidRPr="00D50717">
        <w:rPr>
          <w:rFonts w:asciiTheme="majorHAnsi" w:hAnsiTheme="majorHAnsi" w:cs="Times New Roman"/>
        </w:rPr>
        <w:t xml:space="preserve"> </w:t>
      </w:r>
    </w:p>
    <w:p w14:paraId="7F17EA4F" w14:textId="43E02934" w:rsidR="00D50717" w:rsidRDefault="00D50717" w:rsidP="0005353D">
      <w:pPr>
        <w:pStyle w:val="ListParagraph"/>
        <w:spacing w:line="240" w:lineRule="auto"/>
        <w:ind w:left="1080"/>
        <w:rPr>
          <w:rFonts w:asciiTheme="majorHAnsi" w:hAnsiTheme="majorHAnsi" w:cs="Times New Roman"/>
        </w:rPr>
      </w:pPr>
      <w:r w:rsidRPr="00D50717">
        <w:rPr>
          <w:rFonts w:asciiTheme="majorHAnsi" w:hAnsiTheme="majorHAnsi" w:cs="Times New Roman"/>
        </w:rPr>
        <w:t xml:space="preserve">Further, </w:t>
      </w:r>
      <w:r w:rsidRPr="0005353D">
        <w:rPr>
          <w:rFonts w:asciiTheme="majorHAnsi" w:hAnsiTheme="majorHAnsi" w:cs="Times New Roman"/>
          <w:b/>
        </w:rPr>
        <w:t>in the opinion of both the national AAUP and the courts, faculty are not mere employees, but professionals: they do not perform "work for hire" that would give the employer a claim to own the products of their work</w:t>
      </w:r>
      <w:r w:rsidRPr="00D50717">
        <w:rPr>
          <w:rFonts w:asciiTheme="majorHAnsi" w:hAnsiTheme="majorHAnsi" w:cs="Times New Roman"/>
        </w:rPr>
        <w:t xml:space="preserve">. Faculty conduct research independently and create data as part of the scholarly process.  This is true even if the faculty member is using campus facilities, equipment, etc. Similarly, </w:t>
      </w:r>
      <w:r w:rsidRPr="0005353D">
        <w:rPr>
          <w:rFonts w:asciiTheme="majorHAnsi" w:hAnsiTheme="majorHAnsi" w:cs="Times New Roman"/>
          <w:b/>
        </w:rPr>
        <w:t>the EMU-AAUP has never accepted an understanding of faculty as mere employees working for the administration and producing products that belong to the employer.</w:t>
      </w:r>
      <w:r w:rsidR="0005353D" w:rsidRPr="0005353D">
        <w:rPr>
          <w:rFonts w:asciiTheme="majorHAnsi" w:hAnsiTheme="majorHAnsi" w:cs="Times New Roman"/>
          <w:b/>
        </w:rPr>
        <w:t xml:space="preserve"> Faculty are not corporate</w:t>
      </w:r>
      <w:r w:rsidR="006B702A">
        <w:rPr>
          <w:rFonts w:asciiTheme="majorHAnsi" w:hAnsiTheme="majorHAnsi" w:cs="Times New Roman"/>
          <w:b/>
        </w:rPr>
        <w:t xml:space="preserve"> employees where anything they</w:t>
      </w:r>
      <w:r w:rsidR="0005353D" w:rsidRPr="0005353D">
        <w:rPr>
          <w:rFonts w:asciiTheme="majorHAnsi" w:hAnsiTheme="majorHAnsi" w:cs="Times New Roman"/>
          <w:b/>
        </w:rPr>
        <w:t xml:space="preserve"> produce belongs to the university.</w:t>
      </w:r>
    </w:p>
    <w:p w14:paraId="146C43EF" w14:textId="77777777" w:rsidR="0005353D" w:rsidRPr="0005353D" w:rsidRDefault="0005353D" w:rsidP="0005353D">
      <w:pPr>
        <w:pStyle w:val="ListParagraph"/>
        <w:spacing w:line="240" w:lineRule="auto"/>
        <w:ind w:left="1080"/>
        <w:rPr>
          <w:rFonts w:asciiTheme="majorHAnsi" w:hAnsiTheme="majorHAnsi" w:cs="Times New Roman"/>
        </w:rPr>
      </w:pPr>
    </w:p>
    <w:p w14:paraId="5384DC46" w14:textId="255D0CE7" w:rsidR="00D50717" w:rsidRPr="00D50717" w:rsidRDefault="00D50717" w:rsidP="00D50717">
      <w:pPr>
        <w:pStyle w:val="ListParagraph"/>
        <w:spacing w:line="240" w:lineRule="auto"/>
        <w:ind w:left="1080"/>
        <w:rPr>
          <w:rFonts w:asciiTheme="majorHAnsi" w:hAnsiTheme="majorHAnsi" w:cs="Times New Roman"/>
        </w:rPr>
      </w:pPr>
      <w:r w:rsidRPr="00D50717">
        <w:rPr>
          <w:rFonts w:asciiTheme="majorHAnsi" w:hAnsiTheme="majorHAnsi" w:cs="Times New Roman"/>
        </w:rPr>
        <w:t xml:space="preserve">Under federal and state law, ownership is not as black and white as is depicted in the draft EMU policy.  Facts are not copyrightable, but works of authorship are.  In many cases, research data are not mere facts, but some combination of facts and creative work.  For example, results from a survey can be digitized and are thus a type of "data", but they are </w:t>
      </w:r>
      <w:r w:rsidRPr="00D50717">
        <w:rPr>
          <w:rFonts w:asciiTheme="majorHAnsi" w:hAnsiTheme="majorHAnsi" w:cs="Times New Roman"/>
        </w:rPr>
        <w:lastRenderedPageBreak/>
        <w:t xml:space="preserve">not mere "facts"; </w:t>
      </w:r>
      <w:r w:rsidR="0005353D">
        <w:rPr>
          <w:rFonts w:asciiTheme="majorHAnsi" w:hAnsiTheme="majorHAnsi" w:cs="Times New Roman"/>
        </w:rPr>
        <w:t>rather they are "social facts,"</w:t>
      </w:r>
      <w:r w:rsidRPr="00D50717">
        <w:rPr>
          <w:rFonts w:asciiTheme="majorHAnsi" w:hAnsiTheme="majorHAnsi" w:cs="Times New Roman"/>
        </w:rPr>
        <w:t xml:space="preserve"> responses to an instrument created by a scholar.  Who "owns" the data in this case?  Similarly, research relying on transcripts of interviews may involve copyrights jointly held by researcher and by interview subjects.</w:t>
      </w:r>
    </w:p>
    <w:p w14:paraId="2B0341C6" w14:textId="77777777" w:rsidR="00D50717" w:rsidRPr="00D50717" w:rsidRDefault="00D50717" w:rsidP="00D50717">
      <w:pPr>
        <w:pStyle w:val="ListParagraph"/>
        <w:spacing w:line="240" w:lineRule="auto"/>
        <w:ind w:left="1080"/>
        <w:rPr>
          <w:rFonts w:asciiTheme="majorHAnsi" w:hAnsiTheme="majorHAnsi" w:cs="Times New Roman"/>
        </w:rPr>
      </w:pPr>
    </w:p>
    <w:p w14:paraId="36FF0253" w14:textId="7DC4B82E" w:rsidR="00D50717" w:rsidRPr="00D50717" w:rsidRDefault="00D50717" w:rsidP="00D50717">
      <w:pPr>
        <w:pStyle w:val="ListParagraph"/>
        <w:spacing w:line="240" w:lineRule="auto"/>
        <w:ind w:left="1080"/>
        <w:rPr>
          <w:rFonts w:asciiTheme="majorHAnsi" w:hAnsiTheme="majorHAnsi" w:cs="Times New Roman"/>
        </w:rPr>
      </w:pPr>
      <w:r w:rsidRPr="00D50717">
        <w:rPr>
          <w:rFonts w:asciiTheme="majorHAnsi" w:hAnsiTheme="majorHAnsi" w:cs="Times New Roman"/>
        </w:rPr>
        <w:t>In addition, funding agencies have varying requirements regarding ownership of the results of research and expectations of how data generated through research will be used.</w:t>
      </w:r>
    </w:p>
    <w:p w14:paraId="7009093C" w14:textId="77777777" w:rsidR="00D50717" w:rsidRPr="00D50717" w:rsidRDefault="00D50717" w:rsidP="00D50717">
      <w:pPr>
        <w:pStyle w:val="ListParagraph"/>
        <w:spacing w:line="240" w:lineRule="auto"/>
        <w:ind w:left="1080"/>
        <w:rPr>
          <w:rFonts w:asciiTheme="majorHAnsi" w:hAnsiTheme="majorHAnsi" w:cs="Times New Roman"/>
        </w:rPr>
      </w:pPr>
      <w:r w:rsidRPr="00D50717">
        <w:rPr>
          <w:rFonts w:asciiTheme="majorHAnsi" w:hAnsiTheme="majorHAnsi" w:cs="Times New Roman"/>
        </w:rPr>
        <w:t xml:space="preserve"> </w:t>
      </w:r>
    </w:p>
    <w:p w14:paraId="58B2D43F" w14:textId="77777777" w:rsidR="0005353D" w:rsidRDefault="00D50717" w:rsidP="00D50717">
      <w:pPr>
        <w:pStyle w:val="ListParagraph"/>
        <w:spacing w:line="240" w:lineRule="auto"/>
        <w:ind w:left="1080"/>
        <w:rPr>
          <w:rFonts w:asciiTheme="majorHAnsi" w:hAnsiTheme="majorHAnsi" w:cs="Times New Roman"/>
        </w:rPr>
      </w:pPr>
      <w:r w:rsidRPr="00D50717">
        <w:rPr>
          <w:rFonts w:asciiTheme="majorHAnsi" w:hAnsiTheme="majorHAnsi" w:cs="Times New Roman"/>
        </w:rPr>
        <w:t>We would thus recommend a shift in the language to one of rights and responsibilities of the Primary Investigator and University regarding the disposition of research data.</w:t>
      </w:r>
    </w:p>
    <w:p w14:paraId="19213C1F" w14:textId="77777777" w:rsidR="0005353D" w:rsidRDefault="0005353D" w:rsidP="00D50717">
      <w:pPr>
        <w:pStyle w:val="ListParagraph"/>
        <w:spacing w:line="240" w:lineRule="auto"/>
        <w:ind w:left="1080"/>
        <w:rPr>
          <w:rFonts w:asciiTheme="majorHAnsi" w:hAnsiTheme="majorHAnsi" w:cs="Times New Roman"/>
        </w:rPr>
      </w:pPr>
    </w:p>
    <w:p w14:paraId="7AC65D13" w14:textId="412D1CD6" w:rsidR="009E3E19" w:rsidRDefault="006B702A" w:rsidP="00611D52">
      <w:pPr>
        <w:pStyle w:val="ListParagraph"/>
        <w:spacing w:line="240" w:lineRule="auto"/>
        <w:ind w:left="1080"/>
        <w:rPr>
          <w:rFonts w:asciiTheme="majorHAnsi" w:hAnsiTheme="majorHAnsi" w:cs="Times New Roman"/>
        </w:rPr>
      </w:pPr>
      <w:r>
        <w:rPr>
          <w:rFonts w:asciiTheme="majorHAnsi" w:hAnsiTheme="majorHAnsi" w:cs="Times New Roman"/>
        </w:rPr>
        <w:t>The c</w:t>
      </w:r>
      <w:r w:rsidR="009E3E19">
        <w:rPr>
          <w:rFonts w:asciiTheme="majorHAnsi" w:hAnsiTheme="majorHAnsi" w:cs="Times New Roman"/>
        </w:rPr>
        <w:t>urren</w:t>
      </w:r>
      <w:r w:rsidR="0005353D">
        <w:rPr>
          <w:rFonts w:asciiTheme="majorHAnsi" w:hAnsiTheme="majorHAnsi" w:cs="Times New Roman"/>
        </w:rPr>
        <w:t xml:space="preserve">t draft policy is based on early/older thinking. </w:t>
      </w:r>
      <w:r>
        <w:rPr>
          <w:rFonts w:asciiTheme="majorHAnsi" w:hAnsiTheme="majorHAnsi" w:cs="Times New Roman"/>
        </w:rPr>
        <w:t xml:space="preserve">The </w:t>
      </w:r>
      <w:r w:rsidR="001C0E7E" w:rsidRPr="00611D52">
        <w:rPr>
          <w:rFonts w:asciiTheme="majorHAnsi" w:hAnsiTheme="majorHAnsi" w:cs="Times New Roman"/>
        </w:rPr>
        <w:t>Univ</w:t>
      </w:r>
      <w:r w:rsidR="00611D52">
        <w:rPr>
          <w:rFonts w:asciiTheme="majorHAnsi" w:hAnsiTheme="majorHAnsi" w:cs="Times New Roman"/>
        </w:rPr>
        <w:t>ersity</w:t>
      </w:r>
      <w:r w:rsidR="001C0E7E" w:rsidRPr="00611D52">
        <w:rPr>
          <w:rFonts w:asciiTheme="majorHAnsi" w:hAnsiTheme="majorHAnsi" w:cs="Times New Roman"/>
        </w:rPr>
        <w:t xml:space="preserve"> of California </w:t>
      </w:r>
      <w:r w:rsidR="00611D52">
        <w:rPr>
          <w:rFonts w:asciiTheme="majorHAnsi" w:hAnsiTheme="majorHAnsi" w:cs="Times New Roman"/>
        </w:rPr>
        <w:t>policy is one</w:t>
      </w:r>
      <w:r w:rsidR="001C0E7E" w:rsidRPr="00611D52">
        <w:rPr>
          <w:rFonts w:asciiTheme="majorHAnsi" w:hAnsiTheme="majorHAnsi" w:cs="Times New Roman"/>
        </w:rPr>
        <w:t xml:space="preserve"> example</w:t>
      </w:r>
      <w:r w:rsidR="00611D52">
        <w:rPr>
          <w:rFonts w:asciiTheme="majorHAnsi" w:hAnsiTheme="majorHAnsi" w:cs="Times New Roman"/>
        </w:rPr>
        <w:t xml:space="preserve"> reflecting mor</w:t>
      </w:r>
      <w:r>
        <w:rPr>
          <w:rFonts w:asciiTheme="majorHAnsi" w:hAnsiTheme="majorHAnsi" w:cs="Times New Roman"/>
        </w:rPr>
        <w:t>e current thinking on the topic and may be useful as a model for EMU.</w:t>
      </w:r>
    </w:p>
    <w:p w14:paraId="37A12BFB" w14:textId="77777777" w:rsidR="00611D52" w:rsidRPr="00611D52" w:rsidRDefault="00611D52" w:rsidP="00611D52">
      <w:pPr>
        <w:pStyle w:val="ListParagraph"/>
        <w:spacing w:line="240" w:lineRule="auto"/>
        <w:ind w:left="1080"/>
        <w:rPr>
          <w:rFonts w:asciiTheme="majorHAnsi" w:hAnsiTheme="majorHAnsi" w:cs="Times New Roman"/>
        </w:rPr>
      </w:pPr>
    </w:p>
    <w:p w14:paraId="77A74482" w14:textId="041684BB" w:rsidR="001C0E7E" w:rsidRDefault="001C0E7E" w:rsidP="00FE0039">
      <w:pPr>
        <w:pStyle w:val="ListParagraph"/>
        <w:spacing w:line="240" w:lineRule="auto"/>
        <w:ind w:left="1080"/>
        <w:rPr>
          <w:rFonts w:asciiTheme="majorHAnsi" w:hAnsiTheme="majorHAnsi" w:cs="Times New Roman"/>
        </w:rPr>
      </w:pPr>
      <w:r>
        <w:rPr>
          <w:rFonts w:asciiTheme="majorHAnsi" w:hAnsiTheme="majorHAnsi" w:cs="Times New Roman"/>
        </w:rPr>
        <w:t>Q</w:t>
      </w:r>
      <w:r w:rsidR="007D5257">
        <w:rPr>
          <w:rFonts w:asciiTheme="majorHAnsi" w:hAnsiTheme="majorHAnsi" w:cs="Times New Roman"/>
        </w:rPr>
        <w:t xml:space="preserve"> (Chawla)</w:t>
      </w:r>
      <w:r>
        <w:rPr>
          <w:rFonts w:asciiTheme="majorHAnsi" w:hAnsiTheme="majorHAnsi" w:cs="Times New Roman"/>
        </w:rPr>
        <w:t>: What is EMU authority to access data if a claim is filed against them, if they don’t have ownership</w:t>
      </w:r>
      <w:r w:rsidR="007D5257">
        <w:rPr>
          <w:rFonts w:asciiTheme="majorHAnsi" w:hAnsiTheme="majorHAnsi" w:cs="Times New Roman"/>
        </w:rPr>
        <w:t xml:space="preserve"> of the data</w:t>
      </w:r>
      <w:r>
        <w:rPr>
          <w:rFonts w:asciiTheme="majorHAnsi" w:hAnsiTheme="majorHAnsi" w:cs="Times New Roman"/>
        </w:rPr>
        <w:t>?</w:t>
      </w:r>
    </w:p>
    <w:p w14:paraId="4E5AD5D1" w14:textId="13B772F3" w:rsidR="001C0E7E" w:rsidRDefault="001C0E7E" w:rsidP="00FE0039">
      <w:pPr>
        <w:pStyle w:val="ListParagraph"/>
        <w:spacing w:line="240" w:lineRule="auto"/>
        <w:ind w:left="1080"/>
        <w:rPr>
          <w:rFonts w:asciiTheme="majorHAnsi" w:hAnsiTheme="majorHAnsi" w:cs="Times New Roman"/>
        </w:rPr>
      </w:pPr>
      <w:r>
        <w:rPr>
          <w:rFonts w:asciiTheme="majorHAnsi" w:hAnsiTheme="majorHAnsi" w:cs="Times New Roman"/>
        </w:rPr>
        <w:t>A</w:t>
      </w:r>
      <w:r w:rsidR="007D5257">
        <w:rPr>
          <w:rFonts w:asciiTheme="majorHAnsi" w:hAnsiTheme="majorHAnsi" w:cs="Times New Roman"/>
        </w:rPr>
        <w:t xml:space="preserve"> (Kullberg)</w:t>
      </w:r>
      <w:r>
        <w:rPr>
          <w:rFonts w:asciiTheme="majorHAnsi" w:hAnsiTheme="majorHAnsi" w:cs="Times New Roman"/>
        </w:rPr>
        <w:t>: If data are stor</w:t>
      </w:r>
      <w:r w:rsidR="007D5257">
        <w:rPr>
          <w:rFonts w:asciiTheme="majorHAnsi" w:hAnsiTheme="majorHAnsi" w:cs="Times New Roman"/>
        </w:rPr>
        <w:t>ed properly, they</w:t>
      </w:r>
      <w:r>
        <w:rPr>
          <w:rFonts w:asciiTheme="majorHAnsi" w:hAnsiTheme="majorHAnsi" w:cs="Times New Roman"/>
        </w:rPr>
        <w:t xml:space="preserve"> should be available, even after the faculty member leaves.</w:t>
      </w:r>
    </w:p>
    <w:p w14:paraId="36AA94A2" w14:textId="77777777" w:rsidR="00611D52" w:rsidRDefault="00611D52" w:rsidP="00FE0039">
      <w:pPr>
        <w:pStyle w:val="ListParagraph"/>
        <w:spacing w:line="240" w:lineRule="auto"/>
        <w:ind w:left="1080"/>
        <w:rPr>
          <w:rFonts w:asciiTheme="majorHAnsi" w:hAnsiTheme="majorHAnsi" w:cs="Times New Roman"/>
        </w:rPr>
      </w:pPr>
    </w:p>
    <w:p w14:paraId="0FCBCE5D" w14:textId="021D1E6E" w:rsidR="001C0E7E" w:rsidRPr="007D5257" w:rsidRDefault="001C0E7E" w:rsidP="00FE0039">
      <w:pPr>
        <w:pStyle w:val="ListParagraph"/>
        <w:spacing w:line="240" w:lineRule="auto"/>
        <w:ind w:left="1080"/>
        <w:rPr>
          <w:rFonts w:asciiTheme="majorHAnsi" w:hAnsiTheme="majorHAnsi" w:cs="Times New Roman"/>
          <w:u w:val="single"/>
        </w:rPr>
      </w:pPr>
      <w:r w:rsidRPr="007D5257">
        <w:rPr>
          <w:rFonts w:asciiTheme="majorHAnsi" w:hAnsiTheme="majorHAnsi" w:cs="Times New Roman"/>
          <w:u w:val="single"/>
        </w:rPr>
        <w:t>VIDEO SURVEILLANCE</w:t>
      </w:r>
    </w:p>
    <w:p w14:paraId="32251B0F" w14:textId="74D5666C" w:rsidR="001C0E7E" w:rsidRDefault="001C0E7E" w:rsidP="00FE0039">
      <w:pPr>
        <w:pStyle w:val="ListParagraph"/>
        <w:spacing w:line="240" w:lineRule="auto"/>
        <w:ind w:left="1080"/>
        <w:rPr>
          <w:rFonts w:asciiTheme="majorHAnsi" w:hAnsiTheme="majorHAnsi" w:cs="Times New Roman"/>
        </w:rPr>
      </w:pPr>
      <w:r>
        <w:rPr>
          <w:rFonts w:asciiTheme="majorHAnsi" w:hAnsiTheme="majorHAnsi" w:cs="Times New Roman"/>
        </w:rPr>
        <w:t>AAUP position is that the union should be negotiating video surveillance. Language</w:t>
      </w:r>
      <w:r w:rsidR="00DA5A03">
        <w:rPr>
          <w:rFonts w:asciiTheme="majorHAnsi" w:hAnsiTheme="majorHAnsi" w:cs="Times New Roman"/>
        </w:rPr>
        <w:t xml:space="preserve"> about use in employment matters</w:t>
      </w:r>
      <w:r>
        <w:rPr>
          <w:rFonts w:asciiTheme="majorHAnsi" w:hAnsiTheme="majorHAnsi" w:cs="Times New Roman"/>
        </w:rPr>
        <w:t xml:space="preserve"> is so broad and vague that it doesn’t </w:t>
      </w:r>
      <w:r w:rsidR="00DA5A03">
        <w:rPr>
          <w:rFonts w:asciiTheme="majorHAnsi" w:hAnsiTheme="majorHAnsi" w:cs="Times New Roman"/>
        </w:rPr>
        <w:t xml:space="preserve">adequately </w:t>
      </w:r>
      <w:r>
        <w:rPr>
          <w:rFonts w:asciiTheme="majorHAnsi" w:hAnsiTheme="majorHAnsi" w:cs="Times New Roman"/>
        </w:rPr>
        <w:t>protect faculty interests.</w:t>
      </w:r>
      <w:r w:rsidR="007D5257">
        <w:rPr>
          <w:rFonts w:asciiTheme="majorHAnsi" w:hAnsiTheme="majorHAnsi" w:cs="Times New Roman"/>
        </w:rPr>
        <w:t xml:space="preserve"> </w:t>
      </w:r>
      <w:r w:rsidR="007D5257" w:rsidRPr="007D5257">
        <w:rPr>
          <w:rFonts w:asciiTheme="majorHAnsi" w:hAnsiTheme="majorHAnsi" w:cs="Times New Roman"/>
        </w:rPr>
        <w:t>Because the draft policy would allow cameras in locations where employees are working, such as offices, classrooms and lounges, and also would allow video recordings made by such cameras to be used in employment-related investigations, we believe this policy is a mandatory subject of bargaining under the Michigan Public Employment Relations Act. We will thus submit a request to the administration to negotiate this policy.</w:t>
      </w:r>
    </w:p>
    <w:p w14:paraId="7AB8030C" w14:textId="77777777" w:rsidR="006B702A" w:rsidRDefault="006B702A" w:rsidP="00FE0039">
      <w:pPr>
        <w:pStyle w:val="ListParagraph"/>
        <w:spacing w:line="240" w:lineRule="auto"/>
        <w:ind w:left="1080"/>
        <w:rPr>
          <w:rFonts w:asciiTheme="majorHAnsi" w:hAnsiTheme="majorHAnsi" w:cs="Times New Roman"/>
        </w:rPr>
      </w:pPr>
    </w:p>
    <w:p w14:paraId="03082BA4" w14:textId="352E884C" w:rsidR="00350BFD" w:rsidRDefault="00350BFD" w:rsidP="00FE0039">
      <w:pPr>
        <w:pStyle w:val="ListParagraph"/>
        <w:numPr>
          <w:ilvl w:val="0"/>
          <w:numId w:val="1"/>
        </w:numPr>
        <w:spacing w:line="240" w:lineRule="auto"/>
        <w:rPr>
          <w:rFonts w:asciiTheme="majorHAnsi" w:hAnsiTheme="majorHAnsi" w:cs="Times New Roman"/>
        </w:rPr>
      </w:pPr>
      <w:r w:rsidRPr="006539FC">
        <w:rPr>
          <w:rFonts w:asciiTheme="majorHAnsi" w:hAnsiTheme="majorHAnsi" w:cs="Times New Roman"/>
        </w:rPr>
        <w:t>Provost Minutes</w:t>
      </w:r>
      <w:r w:rsidR="001C0E7E">
        <w:rPr>
          <w:rFonts w:asciiTheme="majorHAnsi" w:hAnsiTheme="majorHAnsi" w:cs="Times New Roman"/>
        </w:rPr>
        <w:t xml:space="preserve"> -Thank you to those who submitted to MLK day. Consider nominations for MLK humanitarian awar</w:t>
      </w:r>
      <w:r w:rsidR="007D5257">
        <w:rPr>
          <w:rFonts w:asciiTheme="majorHAnsi" w:hAnsiTheme="majorHAnsi" w:cs="Times New Roman"/>
        </w:rPr>
        <w:t>ds. Thank a teacher recognition:</w:t>
      </w:r>
      <w:r w:rsidR="001C0E7E">
        <w:rPr>
          <w:rFonts w:asciiTheme="majorHAnsi" w:hAnsiTheme="majorHAnsi" w:cs="Times New Roman"/>
        </w:rPr>
        <w:t xml:space="preserve"> Encourage students to use that process to thank faculty, instructors, lecturers, adjuncts, etc. </w:t>
      </w:r>
      <w:r w:rsidR="00DA5A03">
        <w:rPr>
          <w:rFonts w:asciiTheme="majorHAnsi" w:hAnsiTheme="majorHAnsi" w:cs="Times New Roman"/>
        </w:rPr>
        <w:t xml:space="preserve"> Good wishes for holiday season and thank you for</w:t>
      </w:r>
      <w:r w:rsidR="007D5257">
        <w:rPr>
          <w:rFonts w:asciiTheme="majorHAnsi" w:hAnsiTheme="majorHAnsi" w:cs="Times New Roman"/>
        </w:rPr>
        <w:t xml:space="preserve"> your</w:t>
      </w:r>
      <w:r w:rsidR="00DA5A03">
        <w:rPr>
          <w:rFonts w:asciiTheme="majorHAnsi" w:hAnsiTheme="majorHAnsi" w:cs="Times New Roman"/>
        </w:rPr>
        <w:t xml:space="preserve"> hard work. </w:t>
      </w:r>
    </w:p>
    <w:p w14:paraId="0059E43E" w14:textId="77777777" w:rsidR="006B702A" w:rsidRPr="006539FC" w:rsidRDefault="006B702A" w:rsidP="006B702A">
      <w:pPr>
        <w:pStyle w:val="ListParagraph"/>
        <w:spacing w:line="240" w:lineRule="auto"/>
        <w:ind w:left="1080"/>
        <w:rPr>
          <w:rFonts w:asciiTheme="majorHAnsi" w:hAnsiTheme="majorHAnsi" w:cs="Times New Roman"/>
        </w:rPr>
      </w:pPr>
    </w:p>
    <w:p w14:paraId="73723240" w14:textId="77777777" w:rsidR="008802E5" w:rsidRDefault="006E3AA9" w:rsidP="00FE0039">
      <w:pPr>
        <w:pStyle w:val="ListParagraph"/>
        <w:numPr>
          <w:ilvl w:val="0"/>
          <w:numId w:val="1"/>
        </w:numPr>
        <w:spacing w:after="0" w:line="240" w:lineRule="auto"/>
        <w:rPr>
          <w:rFonts w:asciiTheme="majorHAnsi" w:hAnsiTheme="majorHAnsi" w:cs="Times New Roman"/>
          <w:sz w:val="24"/>
          <w:szCs w:val="24"/>
        </w:rPr>
      </w:pPr>
      <w:r w:rsidRPr="008802E5">
        <w:rPr>
          <w:rFonts w:asciiTheme="majorHAnsi" w:hAnsiTheme="majorHAnsi" w:cs="Times New Roman"/>
          <w:sz w:val="24"/>
          <w:szCs w:val="24"/>
        </w:rPr>
        <w:t>Announcements</w:t>
      </w:r>
    </w:p>
    <w:p w14:paraId="1395BBD3" w14:textId="77777777" w:rsidR="006B702A" w:rsidRDefault="006B702A" w:rsidP="006B702A">
      <w:pPr>
        <w:pStyle w:val="ListParagraph"/>
        <w:spacing w:after="0" w:line="240" w:lineRule="auto"/>
        <w:ind w:left="1080"/>
        <w:rPr>
          <w:rFonts w:asciiTheme="majorHAnsi" w:hAnsiTheme="majorHAnsi" w:cs="Times New Roman"/>
          <w:sz w:val="24"/>
          <w:szCs w:val="24"/>
        </w:rPr>
      </w:pPr>
    </w:p>
    <w:p w14:paraId="62CCD671" w14:textId="1468440E" w:rsidR="005808E8" w:rsidRPr="00DA5A03" w:rsidRDefault="006E3AA9" w:rsidP="00FE0039">
      <w:pPr>
        <w:pStyle w:val="ListParagraph"/>
        <w:numPr>
          <w:ilvl w:val="0"/>
          <w:numId w:val="1"/>
        </w:numPr>
        <w:spacing w:after="0" w:line="240" w:lineRule="auto"/>
        <w:contextualSpacing w:val="0"/>
        <w:rPr>
          <w:rFonts w:asciiTheme="majorHAnsi" w:hAnsiTheme="majorHAnsi" w:cs="Times New Roman"/>
          <w:sz w:val="24"/>
          <w:szCs w:val="24"/>
        </w:rPr>
      </w:pPr>
      <w:r w:rsidRPr="008802E5">
        <w:rPr>
          <w:rFonts w:asciiTheme="majorHAnsi" w:hAnsiTheme="majorHAnsi" w:cs="Times New Roman"/>
          <w:sz w:val="24"/>
          <w:szCs w:val="24"/>
        </w:rPr>
        <w:t>Adjournment</w:t>
      </w:r>
      <w:r w:rsidR="006B702A">
        <w:rPr>
          <w:rFonts w:asciiTheme="majorHAnsi" w:hAnsiTheme="majorHAnsi" w:cs="Times New Roman"/>
          <w:sz w:val="24"/>
          <w:szCs w:val="24"/>
        </w:rPr>
        <w:t xml:space="preserve"> – 5pm</w:t>
      </w:r>
    </w:p>
    <w:sectPr w:rsidR="005808E8" w:rsidRPr="00DA5A03" w:rsidSect="00735F3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Engravers MT">
    <w:panose1 w:val="0209070708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B20"/>
    <w:multiLevelType w:val="hybridMultilevel"/>
    <w:tmpl w:val="9BBC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972F7"/>
    <w:multiLevelType w:val="hybridMultilevel"/>
    <w:tmpl w:val="B8AC2DE2"/>
    <w:lvl w:ilvl="0" w:tplc="7FD8067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83E029E"/>
    <w:multiLevelType w:val="hybridMultilevel"/>
    <w:tmpl w:val="ACA25C1E"/>
    <w:lvl w:ilvl="0" w:tplc="710E82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F6F088C"/>
    <w:multiLevelType w:val="hybridMultilevel"/>
    <w:tmpl w:val="497C9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D3"/>
    <w:rsid w:val="000253EF"/>
    <w:rsid w:val="00052AC7"/>
    <w:rsid w:val="0005353D"/>
    <w:rsid w:val="00056358"/>
    <w:rsid w:val="00077365"/>
    <w:rsid w:val="00081787"/>
    <w:rsid w:val="00122D15"/>
    <w:rsid w:val="00132641"/>
    <w:rsid w:val="00133396"/>
    <w:rsid w:val="00153A67"/>
    <w:rsid w:val="001660CB"/>
    <w:rsid w:val="00175275"/>
    <w:rsid w:val="00194A68"/>
    <w:rsid w:val="001A7691"/>
    <w:rsid w:val="001C0E7E"/>
    <w:rsid w:val="001F23CB"/>
    <w:rsid w:val="00246B88"/>
    <w:rsid w:val="002A0F40"/>
    <w:rsid w:val="002A2EF7"/>
    <w:rsid w:val="002A77A8"/>
    <w:rsid w:val="002C2C25"/>
    <w:rsid w:val="002C2FF4"/>
    <w:rsid w:val="00350BFD"/>
    <w:rsid w:val="003511FD"/>
    <w:rsid w:val="00392E03"/>
    <w:rsid w:val="003942E0"/>
    <w:rsid w:val="003A0D61"/>
    <w:rsid w:val="003B1108"/>
    <w:rsid w:val="003F2063"/>
    <w:rsid w:val="003F52E7"/>
    <w:rsid w:val="00401C84"/>
    <w:rsid w:val="004365E0"/>
    <w:rsid w:val="0043677B"/>
    <w:rsid w:val="00440E2D"/>
    <w:rsid w:val="00476FDC"/>
    <w:rsid w:val="004A04BB"/>
    <w:rsid w:val="004C227D"/>
    <w:rsid w:val="004C77E6"/>
    <w:rsid w:val="00532174"/>
    <w:rsid w:val="005808E8"/>
    <w:rsid w:val="005A6AA0"/>
    <w:rsid w:val="005B58B1"/>
    <w:rsid w:val="005C6765"/>
    <w:rsid w:val="0060485E"/>
    <w:rsid w:val="00611D52"/>
    <w:rsid w:val="00626A64"/>
    <w:rsid w:val="006539FC"/>
    <w:rsid w:val="00661E77"/>
    <w:rsid w:val="006B702A"/>
    <w:rsid w:val="006E3AA9"/>
    <w:rsid w:val="006F10B2"/>
    <w:rsid w:val="00703F3E"/>
    <w:rsid w:val="00735F31"/>
    <w:rsid w:val="00750892"/>
    <w:rsid w:val="00752A98"/>
    <w:rsid w:val="00797B4D"/>
    <w:rsid w:val="007A39D3"/>
    <w:rsid w:val="007B0654"/>
    <w:rsid w:val="007D5257"/>
    <w:rsid w:val="007E1F8D"/>
    <w:rsid w:val="007F489C"/>
    <w:rsid w:val="00821932"/>
    <w:rsid w:val="00825515"/>
    <w:rsid w:val="008802E5"/>
    <w:rsid w:val="008969A0"/>
    <w:rsid w:val="008A0077"/>
    <w:rsid w:val="008C2676"/>
    <w:rsid w:val="008C6546"/>
    <w:rsid w:val="008F0E7B"/>
    <w:rsid w:val="0090517A"/>
    <w:rsid w:val="009124BA"/>
    <w:rsid w:val="00933F4A"/>
    <w:rsid w:val="009B36C6"/>
    <w:rsid w:val="009C2A9B"/>
    <w:rsid w:val="009C7A05"/>
    <w:rsid w:val="009D018F"/>
    <w:rsid w:val="009E3E19"/>
    <w:rsid w:val="009F2FC7"/>
    <w:rsid w:val="00A26F5F"/>
    <w:rsid w:val="00A625A8"/>
    <w:rsid w:val="00AB1937"/>
    <w:rsid w:val="00AC3643"/>
    <w:rsid w:val="00AC4128"/>
    <w:rsid w:val="00AC6241"/>
    <w:rsid w:val="00AD3BA1"/>
    <w:rsid w:val="00B05341"/>
    <w:rsid w:val="00B100B0"/>
    <w:rsid w:val="00B54647"/>
    <w:rsid w:val="00B6394A"/>
    <w:rsid w:val="00BC27E0"/>
    <w:rsid w:val="00BC42CE"/>
    <w:rsid w:val="00BC7925"/>
    <w:rsid w:val="00BF38AA"/>
    <w:rsid w:val="00C15699"/>
    <w:rsid w:val="00C16A3F"/>
    <w:rsid w:val="00C30DB9"/>
    <w:rsid w:val="00CB6D13"/>
    <w:rsid w:val="00CC5125"/>
    <w:rsid w:val="00D50717"/>
    <w:rsid w:val="00D55EB8"/>
    <w:rsid w:val="00DA5A03"/>
    <w:rsid w:val="00DB7C4C"/>
    <w:rsid w:val="00DC5569"/>
    <w:rsid w:val="00DD007E"/>
    <w:rsid w:val="00E0115E"/>
    <w:rsid w:val="00E572E9"/>
    <w:rsid w:val="00E63F4C"/>
    <w:rsid w:val="00E80F15"/>
    <w:rsid w:val="00E90F19"/>
    <w:rsid w:val="00E94B65"/>
    <w:rsid w:val="00EB7ACD"/>
    <w:rsid w:val="00F42C39"/>
    <w:rsid w:val="00F60BCB"/>
    <w:rsid w:val="00F62C94"/>
    <w:rsid w:val="00F822C7"/>
    <w:rsid w:val="00FE0039"/>
    <w:rsid w:val="00FE6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E7F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30707">
      <w:bodyDiv w:val="1"/>
      <w:marLeft w:val="0"/>
      <w:marRight w:val="0"/>
      <w:marTop w:val="0"/>
      <w:marBottom w:val="0"/>
      <w:divBdr>
        <w:top w:val="none" w:sz="0" w:space="0" w:color="auto"/>
        <w:left w:val="none" w:sz="0" w:space="0" w:color="auto"/>
        <w:bottom w:val="none" w:sz="0" w:space="0" w:color="auto"/>
        <w:right w:val="none" w:sz="0" w:space="0" w:color="auto"/>
      </w:divBdr>
    </w:div>
    <w:div w:id="2017296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1636</Words>
  <Characters>9326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cp:lastModifiedBy>
  <cp:revision>2</cp:revision>
  <cp:lastPrinted>2017-09-13T18:11:00Z</cp:lastPrinted>
  <dcterms:created xsi:type="dcterms:W3CDTF">2018-01-29T17:59:00Z</dcterms:created>
  <dcterms:modified xsi:type="dcterms:W3CDTF">2018-01-29T17:59:00Z</dcterms:modified>
</cp:coreProperties>
</file>